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3E1DA2D" w:rsidR="00841BCD" w:rsidRPr="0026361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26361E">
        <w:rPr>
          <w:rFonts w:ascii="Arial" w:eastAsia="SimSun" w:hAnsi="Arial" w:cs="Times New Roman"/>
          <w:b/>
          <w:bCs/>
          <w:sz w:val="24"/>
          <w:szCs w:val="20"/>
          <w:lang w:val="en-GB"/>
        </w:rPr>
        <w:t>3GPP T</w:t>
      </w:r>
      <w:bookmarkStart w:id="2" w:name="_Ref452454252"/>
      <w:bookmarkEnd w:id="2"/>
      <w:r w:rsidRPr="0026361E">
        <w:rPr>
          <w:rFonts w:ascii="Arial" w:eastAsia="SimSun" w:hAnsi="Arial" w:cs="Times New Roman"/>
          <w:b/>
          <w:bCs/>
          <w:sz w:val="24"/>
          <w:szCs w:val="20"/>
          <w:lang w:val="en-GB"/>
        </w:rPr>
        <w:t xml:space="preserve">SG-RAN </w:t>
      </w:r>
      <w:r w:rsidR="00BA724E" w:rsidRPr="0026361E">
        <w:rPr>
          <w:rFonts w:ascii="Arial" w:eastAsia="SimSun" w:hAnsi="Arial" w:cs="Times New Roman"/>
          <w:b/>
          <w:sz w:val="24"/>
          <w:szCs w:val="20"/>
          <w:lang w:val="en-GB"/>
        </w:rPr>
        <w:t>WG4 Meeting#</w:t>
      </w:r>
      <w:r w:rsidR="00DD555A" w:rsidRPr="0026361E">
        <w:rPr>
          <w:rFonts w:ascii="Arial" w:eastAsia="SimSun" w:hAnsi="Arial" w:cs="Times New Roman"/>
          <w:b/>
          <w:sz w:val="24"/>
          <w:szCs w:val="20"/>
          <w:lang w:val="en-GB"/>
        </w:rPr>
        <w:t>9</w:t>
      </w:r>
      <w:r w:rsidR="00BF14F7" w:rsidRPr="0026361E">
        <w:rPr>
          <w:rFonts w:ascii="Arial" w:eastAsia="SimSun" w:hAnsi="Arial" w:cs="Times New Roman"/>
          <w:b/>
          <w:sz w:val="24"/>
          <w:szCs w:val="20"/>
          <w:lang w:val="en-GB"/>
        </w:rPr>
        <w:t>4</w:t>
      </w:r>
      <w:r w:rsidR="00586488" w:rsidRPr="0026361E">
        <w:rPr>
          <w:rFonts w:ascii="Arial" w:eastAsia="SimSun" w:hAnsi="Arial" w:cs="Times New Roman"/>
          <w:b/>
          <w:sz w:val="24"/>
          <w:szCs w:val="20"/>
          <w:lang w:val="en-GB"/>
        </w:rPr>
        <w:t>-e</w:t>
      </w:r>
      <w:r w:rsidRPr="0026361E">
        <w:rPr>
          <w:rFonts w:ascii="Arial" w:eastAsia="SimSun" w:hAnsi="Arial" w:cs="Times New Roman"/>
          <w:b/>
          <w:sz w:val="24"/>
          <w:szCs w:val="20"/>
          <w:lang w:val="en-GB"/>
        </w:rPr>
        <w:t xml:space="preserve">                </w:t>
      </w:r>
      <w:r w:rsidRPr="0026361E">
        <w:rPr>
          <w:rFonts w:ascii="Arial" w:eastAsia="SimSun" w:hAnsi="Arial" w:cs="Times New Roman"/>
          <w:b/>
          <w:bCs/>
          <w:sz w:val="24"/>
          <w:szCs w:val="20"/>
          <w:lang w:val="en-GB"/>
        </w:rPr>
        <w:tab/>
      </w:r>
      <w:r w:rsidR="007251F6" w:rsidRPr="0026361E">
        <w:rPr>
          <w:rFonts w:ascii="Arial" w:eastAsia="SimSun" w:hAnsi="Arial" w:cs="Times New Roman"/>
          <w:b/>
          <w:bCs/>
          <w:sz w:val="24"/>
          <w:szCs w:val="20"/>
          <w:lang w:val="en-GB" w:eastAsia="ja-JP"/>
        </w:rPr>
        <w:t>R4-2001492</w:t>
      </w:r>
    </w:p>
    <w:p w14:paraId="3DEDC117" w14:textId="73EEAF6B" w:rsidR="00841BCD" w:rsidRPr="0026361E" w:rsidRDefault="0058648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26361E">
        <w:rPr>
          <w:rFonts w:ascii="Arial" w:eastAsia="SimSun" w:hAnsi="Arial" w:cs="Times New Roman"/>
          <w:b/>
          <w:sz w:val="24"/>
          <w:szCs w:val="20"/>
          <w:lang w:val="en-GB"/>
        </w:rPr>
        <w:t>Online</w:t>
      </w:r>
      <w:r w:rsidR="00176671" w:rsidRPr="0026361E">
        <w:rPr>
          <w:rFonts w:ascii="Arial" w:eastAsia="SimSun" w:hAnsi="Arial" w:cs="Times New Roman"/>
          <w:b/>
          <w:sz w:val="24"/>
          <w:szCs w:val="20"/>
          <w:lang w:val="en-GB"/>
        </w:rPr>
        <w:t xml:space="preserve">, </w:t>
      </w:r>
      <w:r w:rsidR="00BF14F7" w:rsidRPr="0026361E">
        <w:rPr>
          <w:rFonts w:ascii="Arial" w:eastAsia="SimSun" w:hAnsi="Arial" w:cs="Times New Roman"/>
          <w:b/>
          <w:sz w:val="24"/>
          <w:szCs w:val="20"/>
          <w:lang w:val="en-GB"/>
        </w:rPr>
        <w:t>February 2</w:t>
      </w:r>
      <w:r w:rsidR="00D27872" w:rsidRPr="0026361E">
        <w:rPr>
          <w:rFonts w:ascii="Arial" w:eastAsia="SimSun" w:hAnsi="Arial" w:cs="Times New Roman"/>
          <w:b/>
          <w:sz w:val="24"/>
          <w:szCs w:val="20"/>
          <w:lang w:val="en-GB"/>
        </w:rPr>
        <w:t>4</w:t>
      </w:r>
      <w:r w:rsidR="00BA724E" w:rsidRPr="0026361E">
        <w:rPr>
          <w:rFonts w:ascii="Arial" w:eastAsia="SimSun" w:hAnsi="Arial" w:cs="Times New Roman"/>
          <w:b/>
          <w:sz w:val="24"/>
          <w:szCs w:val="20"/>
          <w:vertAlign w:val="superscript"/>
          <w:lang w:val="en-GB"/>
        </w:rPr>
        <w:t>th</w:t>
      </w:r>
      <w:r w:rsidR="00BA724E" w:rsidRPr="0026361E">
        <w:rPr>
          <w:rFonts w:ascii="Arial" w:eastAsia="SimSun" w:hAnsi="Arial" w:cs="Times New Roman"/>
          <w:b/>
          <w:sz w:val="24"/>
          <w:szCs w:val="20"/>
          <w:lang w:val="en-GB"/>
        </w:rPr>
        <w:t xml:space="preserve"> </w:t>
      </w:r>
      <w:r w:rsidR="00FF5AB1" w:rsidRPr="0026361E">
        <w:rPr>
          <w:rFonts w:ascii="Arial" w:eastAsia="SimSun" w:hAnsi="Arial" w:cs="Times New Roman"/>
          <w:b/>
          <w:sz w:val="24"/>
          <w:szCs w:val="20"/>
          <w:lang w:val="en-GB"/>
        </w:rPr>
        <w:t xml:space="preserve">February </w:t>
      </w:r>
      <w:r w:rsidR="00176671" w:rsidRPr="0026361E">
        <w:rPr>
          <w:rFonts w:ascii="Arial" w:eastAsia="SimSun" w:hAnsi="Arial" w:cs="Times New Roman"/>
          <w:b/>
          <w:sz w:val="24"/>
          <w:szCs w:val="20"/>
          <w:lang w:val="en-GB"/>
        </w:rPr>
        <w:t xml:space="preserve">– </w:t>
      </w:r>
      <w:r w:rsidR="00FF5AB1" w:rsidRPr="0026361E">
        <w:rPr>
          <w:rFonts w:ascii="Arial" w:eastAsia="SimSun" w:hAnsi="Arial" w:cs="Times New Roman"/>
          <w:b/>
          <w:sz w:val="24"/>
          <w:szCs w:val="20"/>
          <w:lang w:val="en-GB"/>
        </w:rPr>
        <w:t>6</w:t>
      </w:r>
      <w:r w:rsidR="00FF5AB1" w:rsidRPr="0026361E">
        <w:rPr>
          <w:rFonts w:ascii="Arial" w:eastAsia="SimSun" w:hAnsi="Arial" w:cs="Times New Roman"/>
          <w:b/>
          <w:sz w:val="24"/>
          <w:szCs w:val="20"/>
          <w:vertAlign w:val="superscript"/>
          <w:lang w:val="en-GB"/>
        </w:rPr>
        <w:t>th</w:t>
      </w:r>
      <w:r w:rsidR="00FF5AB1" w:rsidRPr="0026361E">
        <w:rPr>
          <w:rFonts w:ascii="Arial" w:eastAsia="SimSun" w:hAnsi="Arial" w:cs="Times New Roman"/>
          <w:b/>
          <w:sz w:val="24"/>
          <w:szCs w:val="20"/>
          <w:lang w:val="en-GB"/>
        </w:rPr>
        <w:t xml:space="preserve"> March </w:t>
      </w:r>
      <w:r w:rsidR="00176671" w:rsidRPr="008C1773">
        <w:rPr>
          <w:rFonts w:ascii="Arial" w:eastAsia="SimSun" w:hAnsi="Arial" w:cs="Times New Roman"/>
          <w:b/>
          <w:bCs/>
          <w:noProof/>
          <w:sz w:val="24"/>
          <w:szCs w:val="20"/>
          <w:lang w:val="en-GB" w:eastAsia="zh-CN"/>
        </w:rPr>
        <w:t>201</w:t>
      </w:r>
      <w:r w:rsidR="00DD555A" w:rsidRPr="008C1773">
        <w:rPr>
          <w:rFonts w:ascii="Arial" w:eastAsia="SimSun" w:hAnsi="Arial" w:cs="Times New Roman"/>
          <w:b/>
          <w:bCs/>
          <w:noProof/>
          <w:sz w:val="24"/>
          <w:szCs w:val="20"/>
          <w:lang w:val="en-GB" w:eastAsia="zh-CN"/>
        </w:rPr>
        <w:t>9</w:t>
      </w:r>
    </w:p>
    <w:bookmarkEnd w:id="0"/>
    <w:bookmarkEnd w:id="1"/>
    <w:p w14:paraId="6515563C" w14:textId="77777777" w:rsidR="00841BCD" w:rsidRPr="0026361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26361E" w:rsidRDefault="00841BCD" w:rsidP="00841BCD">
      <w:pPr>
        <w:tabs>
          <w:tab w:val="left" w:pos="1985"/>
        </w:tabs>
        <w:ind w:left="1985" w:hanging="1985"/>
        <w:rPr>
          <w:rFonts w:ascii="Arial" w:eastAsia="Calibri" w:hAnsi="Arial" w:cs="Arial"/>
          <w:b/>
          <w:bCs/>
          <w:sz w:val="24"/>
          <w:lang w:val="en-GB"/>
        </w:rPr>
      </w:pPr>
      <w:r w:rsidRPr="0026361E">
        <w:rPr>
          <w:rFonts w:ascii="Arial" w:eastAsia="Calibri" w:hAnsi="Arial" w:cs="Arial"/>
          <w:b/>
          <w:bCs/>
          <w:sz w:val="24"/>
          <w:lang w:val="en-GB"/>
        </w:rPr>
        <w:t>Source:</w:t>
      </w:r>
      <w:r w:rsidRPr="0026361E">
        <w:rPr>
          <w:rFonts w:ascii="Arial" w:eastAsia="Calibri" w:hAnsi="Arial" w:cs="Arial"/>
          <w:b/>
          <w:bCs/>
          <w:sz w:val="24"/>
          <w:lang w:val="en-GB"/>
        </w:rPr>
        <w:tab/>
        <w:t xml:space="preserve">Nokia, </w:t>
      </w:r>
      <w:r w:rsidR="0043750A" w:rsidRPr="0026361E">
        <w:rPr>
          <w:rFonts w:ascii="Arial" w:eastAsia="Calibri" w:hAnsi="Arial" w:cs="Arial"/>
          <w:b/>
          <w:bCs/>
          <w:sz w:val="24"/>
          <w:lang w:val="en-GB"/>
        </w:rPr>
        <w:t>Nokia</w:t>
      </w:r>
      <w:r w:rsidRPr="0026361E">
        <w:rPr>
          <w:rFonts w:ascii="Arial" w:eastAsia="Calibri" w:hAnsi="Arial" w:cs="Arial"/>
          <w:b/>
          <w:bCs/>
          <w:sz w:val="24"/>
          <w:lang w:val="en-GB"/>
        </w:rPr>
        <w:t xml:space="preserve"> Shanghai Bell</w:t>
      </w:r>
      <w:r w:rsidRPr="0026361E" w:rsidDel="00636277">
        <w:rPr>
          <w:rFonts w:ascii="Arial" w:eastAsia="Calibri" w:hAnsi="Arial" w:cs="Arial"/>
          <w:b/>
          <w:bCs/>
          <w:sz w:val="24"/>
          <w:lang w:val="en-GB"/>
        </w:rPr>
        <w:t xml:space="preserve"> </w:t>
      </w:r>
    </w:p>
    <w:p w14:paraId="7D0568CA" w14:textId="6D466AD7" w:rsidR="00841BCD" w:rsidRPr="008C1773" w:rsidRDefault="00841BCD" w:rsidP="00841BCD">
      <w:pPr>
        <w:ind w:left="1985" w:hanging="1985"/>
        <w:rPr>
          <w:rFonts w:ascii="Arial" w:eastAsia="Calibri" w:hAnsi="Arial" w:cs="Arial"/>
          <w:b/>
          <w:bCs/>
          <w:sz w:val="24"/>
          <w:lang w:val="en-GB"/>
        </w:rPr>
      </w:pPr>
      <w:r w:rsidRPr="0026361E">
        <w:rPr>
          <w:rFonts w:ascii="Arial" w:eastAsia="Calibri" w:hAnsi="Arial" w:cs="Arial"/>
          <w:b/>
          <w:bCs/>
          <w:sz w:val="24"/>
          <w:lang w:val="en-GB"/>
        </w:rPr>
        <w:t>Title:</w:t>
      </w:r>
      <w:r w:rsidRPr="0026361E">
        <w:rPr>
          <w:rFonts w:ascii="Arial" w:eastAsia="Calibri" w:hAnsi="Arial" w:cs="Arial"/>
          <w:b/>
          <w:bCs/>
          <w:sz w:val="24"/>
          <w:lang w:val="en-GB"/>
        </w:rPr>
        <w:tab/>
      </w:r>
      <w:r w:rsidR="00BF14F7" w:rsidRPr="008C1773">
        <w:rPr>
          <w:rFonts w:ascii="Arial" w:eastAsia="Calibri" w:hAnsi="Arial" w:cs="Arial"/>
          <w:b/>
          <w:bCs/>
          <w:sz w:val="24"/>
          <w:lang w:val="en-GB"/>
        </w:rPr>
        <w:t xml:space="preserve">On </w:t>
      </w:r>
      <w:r w:rsidR="00B31EA6" w:rsidRPr="008C1773">
        <w:rPr>
          <w:rFonts w:ascii="Arial" w:eastAsia="Calibri" w:hAnsi="Arial" w:cs="Arial"/>
          <w:b/>
          <w:bCs/>
          <w:sz w:val="24"/>
          <w:lang w:val="en-GB"/>
        </w:rPr>
        <w:t xml:space="preserve">RRM core requirements for </w:t>
      </w:r>
      <w:r w:rsidR="00BF14F7" w:rsidRPr="008C1773">
        <w:rPr>
          <w:rFonts w:ascii="Arial" w:eastAsia="Calibri" w:hAnsi="Arial" w:cs="Arial"/>
          <w:b/>
          <w:bCs/>
          <w:sz w:val="24"/>
          <w:lang w:val="en-GB"/>
        </w:rPr>
        <w:t xml:space="preserve">2-step RACH </w:t>
      </w:r>
    </w:p>
    <w:p w14:paraId="53921647" w14:textId="627CA9A3" w:rsidR="00841BCD" w:rsidRPr="0026361E" w:rsidRDefault="00841BCD" w:rsidP="00841BCD">
      <w:pPr>
        <w:tabs>
          <w:tab w:val="left" w:pos="1985"/>
        </w:tabs>
        <w:spacing w:after="120" w:line="240" w:lineRule="auto"/>
        <w:rPr>
          <w:rFonts w:ascii="Arial" w:eastAsia="MS Mincho" w:hAnsi="Arial" w:cs="Arial"/>
          <w:b/>
          <w:bCs/>
          <w:sz w:val="24"/>
          <w:szCs w:val="20"/>
          <w:lang w:val="en-GB"/>
        </w:rPr>
      </w:pPr>
      <w:r w:rsidRPr="0026361E">
        <w:rPr>
          <w:rFonts w:ascii="Arial" w:eastAsia="MS Mincho" w:hAnsi="Arial" w:cs="Arial"/>
          <w:b/>
          <w:bCs/>
          <w:sz w:val="24"/>
          <w:szCs w:val="20"/>
          <w:lang w:val="en-GB"/>
        </w:rPr>
        <w:t>Agenda item:</w:t>
      </w:r>
      <w:r w:rsidRPr="0026361E">
        <w:rPr>
          <w:rFonts w:ascii="Arial" w:eastAsia="MS Mincho" w:hAnsi="Arial" w:cs="Arial"/>
          <w:b/>
          <w:bCs/>
          <w:sz w:val="24"/>
          <w:szCs w:val="20"/>
          <w:lang w:val="en-GB"/>
        </w:rPr>
        <w:tab/>
      </w:r>
      <w:r w:rsidR="00BF14F7" w:rsidRPr="0026361E">
        <w:rPr>
          <w:rFonts w:ascii="Arial" w:eastAsia="MS Mincho" w:hAnsi="Arial" w:cs="Arial"/>
          <w:b/>
          <w:bCs/>
          <w:sz w:val="24"/>
          <w:szCs w:val="20"/>
          <w:lang w:val="en-GB"/>
        </w:rPr>
        <w:t>8.20.</w:t>
      </w:r>
      <w:r w:rsidR="00B02F4D" w:rsidRPr="0026361E">
        <w:rPr>
          <w:rFonts w:ascii="Arial" w:eastAsia="MS Mincho" w:hAnsi="Arial" w:cs="Arial"/>
          <w:b/>
          <w:bCs/>
          <w:sz w:val="24"/>
          <w:szCs w:val="20"/>
          <w:lang w:val="en-GB"/>
        </w:rPr>
        <w:t>2</w:t>
      </w:r>
    </w:p>
    <w:p w14:paraId="266D763D" w14:textId="77777777" w:rsidR="00841BCD" w:rsidRPr="0026361E" w:rsidRDefault="00841BCD" w:rsidP="00841BCD">
      <w:pPr>
        <w:tabs>
          <w:tab w:val="left" w:pos="1985"/>
        </w:tabs>
        <w:rPr>
          <w:rFonts w:ascii="Arial" w:eastAsia="Calibri" w:hAnsi="Arial" w:cs="Arial"/>
          <w:b/>
          <w:bCs/>
          <w:sz w:val="24"/>
          <w:lang w:val="en-GB"/>
        </w:rPr>
      </w:pPr>
      <w:r w:rsidRPr="0026361E">
        <w:rPr>
          <w:rFonts w:ascii="Arial" w:eastAsia="Calibri" w:hAnsi="Arial" w:cs="Arial"/>
          <w:b/>
          <w:bCs/>
          <w:sz w:val="24"/>
          <w:lang w:val="en-GB"/>
        </w:rPr>
        <w:t>Document for:</w:t>
      </w:r>
      <w:r w:rsidRPr="0026361E">
        <w:rPr>
          <w:rFonts w:ascii="Arial" w:eastAsia="Calibri" w:hAnsi="Arial" w:cs="Arial"/>
          <w:b/>
          <w:bCs/>
          <w:sz w:val="24"/>
          <w:lang w:val="en-GB"/>
        </w:rPr>
        <w:tab/>
        <w:t>Discussion</w:t>
      </w:r>
    </w:p>
    <w:p w14:paraId="505DD0D6" w14:textId="77777777" w:rsidR="00841BCD" w:rsidRPr="0026361E" w:rsidRDefault="00841BCD" w:rsidP="00A37002">
      <w:pPr>
        <w:pStyle w:val="RAN4H1"/>
      </w:pPr>
      <w:r w:rsidRPr="0026361E">
        <w:t>Intro</w:t>
      </w:r>
      <w:r w:rsidRPr="0026361E">
        <w:rPr>
          <w:rStyle w:val="RAN4H1Char"/>
        </w:rPr>
        <w:t>ductio</w:t>
      </w:r>
      <w:r w:rsidRPr="0026361E">
        <w:t>n</w:t>
      </w:r>
    </w:p>
    <w:p w14:paraId="2D3A6C97" w14:textId="06D13365" w:rsidR="00050471" w:rsidRPr="008C1773" w:rsidRDefault="00050471" w:rsidP="00050471">
      <w:pPr>
        <w:rPr>
          <w:lang w:val="en-GB"/>
        </w:rPr>
      </w:pPr>
      <w:r w:rsidRPr="008C1773">
        <w:rPr>
          <w:lang w:val="en-GB"/>
        </w:rPr>
        <w:t xml:space="preserve">The 2-step RACH work item defines the following objectives related to </w:t>
      </w:r>
      <w:r w:rsidR="006E5225" w:rsidRPr="008C1773">
        <w:rPr>
          <w:lang w:val="en-GB"/>
        </w:rPr>
        <w:t>the performance part</w:t>
      </w:r>
      <w:r w:rsidR="00133FF6" w:rsidRPr="008C1773">
        <w:rPr>
          <w:lang w:val="en-GB"/>
        </w:rPr>
        <w:t xml:space="preserve"> </w:t>
      </w:r>
      <w:r w:rsidR="00133FF6" w:rsidRPr="008C1773">
        <w:rPr>
          <w:lang w:val="en-GB"/>
        </w:rPr>
        <w:fldChar w:fldCharType="begin"/>
      </w:r>
      <w:r w:rsidR="00133FF6" w:rsidRPr="008C1773">
        <w:rPr>
          <w:lang w:val="en-GB"/>
        </w:rPr>
        <w:instrText xml:space="preserve"> REF _Ref26969648 \r \h </w:instrText>
      </w:r>
      <w:r w:rsidR="00133FF6" w:rsidRPr="008C1773">
        <w:rPr>
          <w:lang w:val="en-GB"/>
        </w:rPr>
      </w:r>
      <w:r w:rsidR="00133FF6" w:rsidRPr="008C1773">
        <w:rPr>
          <w:lang w:val="en-GB"/>
        </w:rPr>
        <w:fldChar w:fldCharType="separate"/>
      </w:r>
      <w:r w:rsidR="000C0FC6" w:rsidRPr="008C1773">
        <w:rPr>
          <w:lang w:val="en-GB"/>
        </w:rPr>
        <w:t>[1]</w:t>
      </w:r>
      <w:r w:rsidR="00133FF6" w:rsidRPr="008C1773">
        <w:rPr>
          <w:lang w:val="en-GB"/>
        </w:rPr>
        <w:fldChar w:fldCharType="end"/>
      </w:r>
      <w:r w:rsidRPr="008C1773">
        <w:rPr>
          <w:lang w:val="en-GB"/>
        </w:rPr>
        <w:t>:</w:t>
      </w:r>
    </w:p>
    <w:tbl>
      <w:tblPr>
        <w:tblStyle w:val="TableGrid"/>
        <w:tblW w:w="4500" w:type="pct"/>
        <w:jc w:val="center"/>
        <w:tblLook w:val="04A0" w:firstRow="1" w:lastRow="0" w:firstColumn="1" w:lastColumn="0" w:noHBand="0" w:noVBand="1"/>
      </w:tblPr>
      <w:tblGrid>
        <w:gridCol w:w="8655"/>
      </w:tblGrid>
      <w:tr w:rsidR="00050471" w:rsidRPr="0026361E" w14:paraId="4A5B5E34" w14:textId="77777777" w:rsidTr="008F395B">
        <w:trPr>
          <w:jc w:val="center"/>
        </w:trPr>
        <w:tc>
          <w:tcPr>
            <w:tcW w:w="8655" w:type="dxa"/>
          </w:tcPr>
          <w:p w14:paraId="3564A949" w14:textId="77777777" w:rsidR="00050471" w:rsidRPr="008C1773" w:rsidRDefault="00050471" w:rsidP="00050471">
            <w:pPr>
              <w:numPr>
                <w:ilvl w:val="0"/>
                <w:numId w:val="21"/>
              </w:numPr>
              <w:overflowPunct w:val="0"/>
              <w:autoSpaceDE w:val="0"/>
              <w:autoSpaceDN w:val="0"/>
              <w:adjustRightInd w:val="0"/>
              <w:textAlignment w:val="baseline"/>
              <w:rPr>
                <w:bCs/>
                <w:lang w:val="en-GB" w:eastAsia="zh-CN"/>
              </w:rPr>
            </w:pPr>
            <w:r w:rsidRPr="008C1773">
              <w:rPr>
                <w:bCs/>
                <w:lang w:val="en-GB" w:eastAsia="zh-CN"/>
              </w:rPr>
              <w:t>Specify BS demodulation requirements for the case of PUSCH resource assigned to single UE only</w:t>
            </w:r>
          </w:p>
          <w:p w14:paraId="71BF137C" w14:textId="77777777" w:rsidR="00050471" w:rsidRPr="008C1773" w:rsidRDefault="00050471" w:rsidP="00050471">
            <w:pPr>
              <w:numPr>
                <w:ilvl w:val="0"/>
                <w:numId w:val="21"/>
              </w:numPr>
              <w:overflowPunct w:val="0"/>
              <w:autoSpaceDE w:val="0"/>
              <w:autoSpaceDN w:val="0"/>
              <w:adjustRightInd w:val="0"/>
              <w:spacing w:after="180"/>
              <w:jc w:val="both"/>
              <w:rPr>
                <w:rFonts w:eastAsia="SimSun"/>
                <w:lang w:val="en-GB" w:eastAsia="zh-CN"/>
              </w:rPr>
            </w:pPr>
            <w:r w:rsidRPr="008C1773">
              <w:rPr>
                <w:bCs/>
                <w:lang w:val="en-GB" w:eastAsia="zh-CN"/>
              </w:rPr>
              <w:t>Specify corresponding BS conformance tests</w:t>
            </w:r>
          </w:p>
        </w:tc>
      </w:tr>
    </w:tbl>
    <w:p w14:paraId="3A1EE7C4" w14:textId="34DAE184" w:rsidR="00050471" w:rsidRPr="008C1773" w:rsidRDefault="00050471" w:rsidP="00050471">
      <w:pPr>
        <w:rPr>
          <w:lang w:val="en-GB"/>
        </w:rPr>
      </w:pPr>
    </w:p>
    <w:p w14:paraId="3BE2BD62" w14:textId="7BF746B3" w:rsidR="00050471" w:rsidRPr="008C1773" w:rsidRDefault="006E5225" w:rsidP="00050471">
      <w:pPr>
        <w:rPr>
          <w:lang w:val="en-GB"/>
        </w:rPr>
      </w:pPr>
      <w:r w:rsidRPr="008C1773">
        <w:rPr>
          <w:lang w:val="en-GB"/>
        </w:rPr>
        <w:t xml:space="preserve">The WID does not directly refer to RRM core requirements, however, 38.133 </w:t>
      </w:r>
      <w:r w:rsidR="00F8124A" w:rsidRPr="008C1773">
        <w:rPr>
          <w:lang w:val="en-GB"/>
        </w:rPr>
        <w:fldChar w:fldCharType="begin"/>
      </w:r>
      <w:r w:rsidR="00F8124A" w:rsidRPr="008C1773">
        <w:rPr>
          <w:lang w:val="en-GB"/>
        </w:rPr>
        <w:instrText xml:space="preserve"> REF _Ref32306340 \r \h </w:instrText>
      </w:r>
      <w:r w:rsidR="00F8124A" w:rsidRPr="008C1773">
        <w:rPr>
          <w:lang w:val="en-GB"/>
        </w:rPr>
      </w:r>
      <w:r w:rsidR="00F8124A" w:rsidRPr="008C1773">
        <w:rPr>
          <w:lang w:val="en-GB"/>
        </w:rPr>
        <w:fldChar w:fldCharType="separate"/>
      </w:r>
      <w:r w:rsidR="000C0FC6" w:rsidRPr="008C1773">
        <w:rPr>
          <w:lang w:val="en-GB"/>
        </w:rPr>
        <w:t>[2]</w:t>
      </w:r>
      <w:r w:rsidR="00F8124A" w:rsidRPr="008C1773">
        <w:rPr>
          <w:lang w:val="en-GB"/>
        </w:rPr>
        <w:fldChar w:fldCharType="end"/>
      </w:r>
      <w:r w:rsidR="00F8124A" w:rsidRPr="008C1773">
        <w:rPr>
          <w:lang w:val="en-GB"/>
        </w:rPr>
        <w:t xml:space="preserve"> have very clear </w:t>
      </w:r>
      <w:r w:rsidR="00833C49" w:rsidRPr="008C1773">
        <w:rPr>
          <w:lang w:val="en-GB"/>
        </w:rPr>
        <w:t xml:space="preserve">UE </w:t>
      </w:r>
      <w:r w:rsidR="0026361E" w:rsidRPr="0026361E">
        <w:rPr>
          <w:lang w:val="en-GB"/>
        </w:rPr>
        <w:t>behaviours</w:t>
      </w:r>
      <w:r w:rsidR="00F8124A" w:rsidRPr="008C1773">
        <w:rPr>
          <w:lang w:val="en-GB"/>
        </w:rPr>
        <w:t xml:space="preserve"> on the 4-step RACH which does not cover the new 4-step RACH procedure.  Therefore, </w:t>
      </w:r>
      <w:r w:rsidRPr="008C1773">
        <w:rPr>
          <w:lang w:val="en-GB"/>
        </w:rPr>
        <w:t>it is our understanding that the RRM core requirements should also be treated</w:t>
      </w:r>
      <w:r w:rsidR="00F8124A" w:rsidRPr="008C1773">
        <w:rPr>
          <w:lang w:val="en-GB"/>
        </w:rPr>
        <w:t xml:space="preserve"> and included in 38.133.  </w:t>
      </w:r>
    </w:p>
    <w:p w14:paraId="3A2170F1" w14:textId="01AD2F6C" w:rsidR="00A22B78" w:rsidRPr="008C1773" w:rsidRDefault="00050471" w:rsidP="0017314A">
      <w:pPr>
        <w:rPr>
          <w:rFonts w:eastAsia="Calibri" w:cs="Times New Roman"/>
          <w:szCs w:val="20"/>
          <w:lang w:val="en-GB"/>
        </w:rPr>
      </w:pPr>
      <w:r w:rsidRPr="008C1773">
        <w:rPr>
          <w:lang w:val="en-GB"/>
        </w:rPr>
        <w:t xml:space="preserve">In this paper we provide our view on the </w:t>
      </w:r>
      <w:r w:rsidR="00F8124A" w:rsidRPr="008C1773">
        <w:rPr>
          <w:lang w:val="en-GB"/>
        </w:rPr>
        <w:t xml:space="preserve">RRM core </w:t>
      </w:r>
      <w:r w:rsidRPr="008C1773">
        <w:rPr>
          <w:lang w:val="en-GB"/>
        </w:rPr>
        <w:t xml:space="preserve">requirements, how the 2-step RACH differs from the 4-step, and how those differences may </w:t>
      </w:r>
      <w:r w:rsidR="0017314A" w:rsidRPr="008C1773">
        <w:rPr>
          <w:lang w:val="en-GB"/>
        </w:rPr>
        <w:t>impact the specification text</w:t>
      </w:r>
      <w:r w:rsidRPr="008C1773">
        <w:rPr>
          <w:lang w:val="en-GB"/>
        </w:rPr>
        <w:t xml:space="preserve"> based on the existing </w:t>
      </w:r>
      <w:r w:rsidR="0017314A" w:rsidRPr="008C1773">
        <w:rPr>
          <w:lang w:val="en-GB"/>
        </w:rPr>
        <w:t xml:space="preserve">description of the procedure </w:t>
      </w:r>
      <w:r w:rsidR="00F8124A" w:rsidRPr="008C1773">
        <w:rPr>
          <w:lang w:val="en-GB"/>
        </w:rPr>
        <w:t xml:space="preserve">for the 4-step </w:t>
      </w:r>
      <w:r w:rsidRPr="008C1773">
        <w:rPr>
          <w:lang w:val="en-GB"/>
        </w:rPr>
        <w:t xml:space="preserve">PRACH </w:t>
      </w:r>
      <w:r w:rsidR="0017314A" w:rsidRPr="008C1773">
        <w:rPr>
          <w:lang w:val="en-GB"/>
        </w:rPr>
        <w:t>method</w:t>
      </w:r>
      <w:r w:rsidRPr="008C1773">
        <w:rPr>
          <w:lang w:val="en-GB"/>
        </w:rPr>
        <w:t xml:space="preserve">. We also include some discussion </w:t>
      </w:r>
      <w:r w:rsidR="00F8124A" w:rsidRPr="008C1773">
        <w:rPr>
          <w:lang w:val="en-GB"/>
        </w:rPr>
        <w:t xml:space="preserve">on which sections of the existing RRM core requirements would be affected to represent the </w:t>
      </w:r>
      <w:r w:rsidR="0026361E" w:rsidRPr="0026361E">
        <w:rPr>
          <w:lang w:val="en-GB"/>
        </w:rPr>
        <w:t>behaviour</w:t>
      </w:r>
      <w:r w:rsidR="00F8124A" w:rsidRPr="008C1773">
        <w:rPr>
          <w:lang w:val="en-GB"/>
        </w:rPr>
        <w:t xml:space="preserve"> of the 2-step RACH procedure.</w:t>
      </w:r>
    </w:p>
    <w:p w14:paraId="2FF6A72B" w14:textId="5B1F1DA2" w:rsidR="003B659E" w:rsidRPr="0026361E" w:rsidRDefault="00050471" w:rsidP="00AE56B1">
      <w:pPr>
        <w:pStyle w:val="RAN4H1"/>
      </w:pPr>
      <w:bookmarkStart w:id="3" w:name="_Ref31793955"/>
      <w:r w:rsidRPr="0026361E">
        <w:t xml:space="preserve">2-step RACH </w:t>
      </w:r>
      <w:bookmarkEnd w:id="3"/>
    </w:p>
    <w:p w14:paraId="3F397EA6" w14:textId="76205608" w:rsidR="00050471" w:rsidRPr="0026361E" w:rsidRDefault="00050471" w:rsidP="00050471">
      <w:pPr>
        <w:pStyle w:val="RAN4H2"/>
        <w:rPr>
          <w:rFonts w:eastAsia="Calibri"/>
          <w:lang w:val="en-GB"/>
        </w:rPr>
      </w:pPr>
      <w:r w:rsidRPr="0026361E">
        <w:rPr>
          <w:rFonts w:eastAsia="Calibri"/>
          <w:lang w:val="en-GB"/>
        </w:rPr>
        <w:t>General 2-step RACH description</w:t>
      </w:r>
    </w:p>
    <w:p w14:paraId="02261CD6" w14:textId="370B59DB" w:rsidR="00050471" w:rsidRPr="008C1773" w:rsidRDefault="00050471" w:rsidP="00050471">
      <w:pPr>
        <w:rPr>
          <w:lang w:val="en-GB"/>
        </w:rPr>
      </w:pPr>
      <w:r w:rsidRPr="008C1773">
        <w:rPr>
          <w:lang w:val="en-GB"/>
        </w:rPr>
        <w:t>The 2</w:t>
      </w:r>
      <w:r w:rsidR="005035A9" w:rsidRPr="008C1773">
        <w:rPr>
          <w:lang w:val="en-GB"/>
        </w:rPr>
        <w:t>-</w:t>
      </w:r>
      <w:r w:rsidRPr="008C1773">
        <w:rPr>
          <w:lang w:val="en-GB"/>
        </w:rPr>
        <w:t xml:space="preserve">step RACH was introduced in 3GPP as a way of decreasing protocol delay when performing UE initiated channel access. It provides a manner for the UE to initiate UL transmissions with fewer protocol steps, reducing the communication overhead and delay for this procedure. Independently of the UE RRC state, there are scenarios were decreasing the latency and overhead of RACH procedure is desirable. </w:t>
      </w:r>
    </w:p>
    <w:p w14:paraId="0B2CDD11" w14:textId="4D877602" w:rsidR="00050471" w:rsidRPr="008C1773" w:rsidRDefault="0092644A" w:rsidP="00050471">
      <w:pPr>
        <w:rPr>
          <w:noProof/>
          <w:lang w:val="en-GB"/>
        </w:rPr>
      </w:pPr>
      <w:r w:rsidRPr="008C1773">
        <w:rPr>
          <w:lang w:val="en-GB"/>
        </w:rPr>
        <w:fldChar w:fldCharType="begin"/>
      </w:r>
      <w:r w:rsidRPr="008C1773">
        <w:rPr>
          <w:lang w:val="en-GB"/>
        </w:rPr>
        <w:instrText xml:space="preserve"> REF _Ref31724493 \h </w:instrText>
      </w:r>
      <w:r w:rsidRPr="008C1773">
        <w:rPr>
          <w:lang w:val="en-GB"/>
        </w:rPr>
      </w:r>
      <w:r w:rsidRPr="008C1773">
        <w:rPr>
          <w:lang w:val="en-GB"/>
        </w:rPr>
        <w:fldChar w:fldCharType="separate"/>
      </w:r>
      <w:r w:rsidR="000C0FC6" w:rsidRPr="008C1773">
        <w:rPr>
          <w:lang w:val="en-GB"/>
        </w:rPr>
        <w:t xml:space="preserve">Figure </w:t>
      </w:r>
      <w:r w:rsidR="000C0FC6" w:rsidRPr="008C1773">
        <w:rPr>
          <w:noProof/>
          <w:lang w:val="en-GB"/>
        </w:rPr>
        <w:t>1</w:t>
      </w:r>
      <w:r w:rsidRPr="008C1773">
        <w:rPr>
          <w:lang w:val="en-GB"/>
        </w:rPr>
        <w:fldChar w:fldCharType="end"/>
      </w:r>
      <w:r w:rsidR="00050471" w:rsidRPr="008C1773">
        <w:rPr>
          <w:lang w:val="en-GB"/>
        </w:rPr>
        <w:t xml:space="preserve"> presents time diagrams comparing both methods for the RACH procedure. The 4 step RACH procedure is presented in</w:t>
      </w:r>
      <w:r w:rsidRPr="008C1773">
        <w:rPr>
          <w:lang w:val="en-GB"/>
        </w:rPr>
        <w:t xml:space="preserve"> </w:t>
      </w:r>
      <w:r w:rsidRPr="008C1773">
        <w:rPr>
          <w:lang w:val="en-GB"/>
        </w:rPr>
        <w:fldChar w:fldCharType="begin"/>
      </w:r>
      <w:r w:rsidRPr="008C1773">
        <w:rPr>
          <w:lang w:val="en-GB"/>
        </w:rPr>
        <w:instrText xml:space="preserve"> REF _Ref31724493 \h </w:instrText>
      </w:r>
      <w:r w:rsidRPr="008C1773">
        <w:rPr>
          <w:lang w:val="en-GB"/>
        </w:rPr>
      </w:r>
      <w:r w:rsidRPr="008C1773">
        <w:rPr>
          <w:lang w:val="en-GB"/>
        </w:rPr>
        <w:fldChar w:fldCharType="separate"/>
      </w:r>
      <w:r w:rsidR="000C0FC6" w:rsidRPr="008C1773">
        <w:rPr>
          <w:lang w:val="en-GB"/>
        </w:rPr>
        <w:t xml:space="preserve">Figure </w:t>
      </w:r>
      <w:r w:rsidR="000C0FC6" w:rsidRPr="008C1773">
        <w:rPr>
          <w:noProof/>
          <w:lang w:val="en-GB"/>
        </w:rPr>
        <w:t>1</w:t>
      </w:r>
      <w:r w:rsidRPr="008C1773">
        <w:rPr>
          <w:lang w:val="en-GB"/>
        </w:rPr>
        <w:fldChar w:fldCharType="end"/>
      </w:r>
      <w:r w:rsidRPr="008C1773">
        <w:rPr>
          <w:lang w:val="en-GB"/>
        </w:rPr>
        <w:t xml:space="preserve"> </w:t>
      </w:r>
      <w:r w:rsidR="00050471" w:rsidRPr="008C1773">
        <w:rPr>
          <w:noProof/>
          <w:lang w:val="en-GB"/>
        </w:rPr>
        <w:t>a), where the UE iniciates the communication by sending a random access preamble Msg1. In the second step, if the base station can detect the random access preamble</w:t>
      </w:r>
      <w:r w:rsidR="004D36BD" w:rsidRPr="008C1773">
        <w:rPr>
          <w:noProof/>
          <w:lang w:val="en-GB"/>
        </w:rPr>
        <w:t>,</w:t>
      </w:r>
      <w:r w:rsidR="00050471" w:rsidRPr="008C1773">
        <w:rPr>
          <w:noProof/>
          <w:lang w:val="en-GB"/>
        </w:rPr>
        <w:t xml:space="preserve"> it answers with a </w:t>
      </w:r>
      <w:r w:rsidR="00116881" w:rsidRPr="008C1773">
        <w:rPr>
          <w:noProof/>
          <w:lang w:val="en-GB"/>
        </w:rPr>
        <w:t xml:space="preserve">Msg2 containing a </w:t>
      </w:r>
      <w:r w:rsidR="00050471" w:rsidRPr="008C1773">
        <w:rPr>
          <w:noProof/>
          <w:lang w:val="en-GB"/>
        </w:rPr>
        <w:t xml:space="preserve">random access response </w:t>
      </w:r>
      <w:r w:rsidR="00116881" w:rsidRPr="008C1773">
        <w:rPr>
          <w:noProof/>
          <w:lang w:val="en-GB"/>
        </w:rPr>
        <w:t>(RAR)</w:t>
      </w:r>
      <w:r w:rsidR="004020DD" w:rsidRPr="008C1773">
        <w:rPr>
          <w:noProof/>
          <w:lang w:val="en-GB"/>
        </w:rPr>
        <w:t xml:space="preserve">, which includes </w:t>
      </w:r>
      <w:r w:rsidR="00050471" w:rsidRPr="008C1773">
        <w:rPr>
          <w:noProof/>
          <w:lang w:val="en-GB"/>
        </w:rPr>
        <w:t>the PUSCH resource for Msg3</w:t>
      </w:r>
      <w:r w:rsidR="004020DD" w:rsidRPr="008C1773">
        <w:rPr>
          <w:noProof/>
          <w:lang w:val="en-GB"/>
        </w:rPr>
        <w:t>,</w:t>
      </w:r>
      <w:r w:rsidR="00050471" w:rsidRPr="008C1773">
        <w:rPr>
          <w:noProof/>
          <w:lang w:val="en-GB"/>
        </w:rPr>
        <w:t xml:space="preserve"> timing advance (TA) and power control information. In the third step the UE sends in UL the</w:t>
      </w:r>
      <w:r w:rsidR="00050471" w:rsidRPr="008C1773" w:rsidDel="005B1FA0">
        <w:rPr>
          <w:noProof/>
          <w:lang w:val="en-GB"/>
        </w:rPr>
        <w:t xml:space="preserve"> </w:t>
      </w:r>
      <w:r w:rsidR="00050471" w:rsidRPr="008C1773">
        <w:rPr>
          <w:noProof/>
          <w:lang w:val="en-GB"/>
        </w:rPr>
        <w:t>Msg3, which could contain RRC messages, request for SI, UL data, among others. In the 4</w:t>
      </w:r>
      <w:r w:rsidR="00050471" w:rsidRPr="008C1773">
        <w:rPr>
          <w:noProof/>
          <w:vertAlign w:val="superscript"/>
          <w:lang w:val="en-GB"/>
        </w:rPr>
        <w:t>th</w:t>
      </w:r>
      <w:r w:rsidR="00050471" w:rsidRPr="008C1773">
        <w:rPr>
          <w:noProof/>
          <w:lang w:val="en-GB"/>
        </w:rPr>
        <w:t xml:space="preserve"> step the UE is provided a contention resolution message. </w:t>
      </w:r>
    </w:p>
    <w:p w14:paraId="532985CE" w14:textId="0FAAB93C" w:rsidR="00050471" w:rsidRPr="0026361E" w:rsidRDefault="00050471" w:rsidP="00330891">
      <w:pPr>
        <w:pStyle w:val="RAN4observation0"/>
        <w:numPr>
          <w:ilvl w:val="0"/>
          <w:numId w:val="0"/>
        </w:numPr>
      </w:pPr>
      <w:r w:rsidRPr="0026361E">
        <w:t xml:space="preserve">The 2-step RACH procedure is represented in </w:t>
      </w:r>
      <w:r w:rsidR="0092644A" w:rsidRPr="008C1773">
        <w:fldChar w:fldCharType="begin"/>
      </w:r>
      <w:r w:rsidR="0092644A" w:rsidRPr="0026361E">
        <w:instrText xml:space="preserve"> REF _Ref31724493 \h </w:instrText>
      </w:r>
      <w:r w:rsidR="0092644A" w:rsidRPr="008C1773">
        <w:fldChar w:fldCharType="separate"/>
      </w:r>
      <w:r w:rsidR="000C0FC6" w:rsidRPr="0026361E">
        <w:t xml:space="preserve">Figure </w:t>
      </w:r>
      <w:r w:rsidR="000C0FC6" w:rsidRPr="0026361E">
        <w:rPr>
          <w:noProof/>
        </w:rPr>
        <w:t>1</w:t>
      </w:r>
      <w:r w:rsidR="0092644A" w:rsidRPr="008C1773">
        <w:fldChar w:fldCharType="end"/>
      </w:r>
      <w:r w:rsidR="009541B5" w:rsidRPr="0026361E">
        <w:rPr>
          <w:noProof/>
        </w:rPr>
        <w:t xml:space="preserve"> </w:t>
      </w:r>
      <w:r w:rsidR="004020DD" w:rsidRPr="0026361E">
        <w:rPr>
          <w:noProof/>
        </w:rPr>
        <w:t>b</w:t>
      </w:r>
      <w:r w:rsidRPr="0026361E">
        <w:rPr>
          <w:noProof/>
        </w:rPr>
        <w:t xml:space="preserve">). </w:t>
      </w:r>
      <w:r w:rsidR="004020DD" w:rsidRPr="0026361E">
        <w:rPr>
          <w:noProof/>
        </w:rPr>
        <w:t>T</w:t>
      </w:r>
      <w:r w:rsidRPr="0026361E">
        <w:rPr>
          <w:noProof/>
        </w:rPr>
        <w:t>hat procedure</w:t>
      </w:r>
      <w:r w:rsidR="004020DD" w:rsidRPr="0026361E">
        <w:rPr>
          <w:noProof/>
        </w:rPr>
        <w:t xml:space="preserve"> is initiated by the</w:t>
      </w:r>
      <w:r w:rsidRPr="0026361E">
        <w:rPr>
          <w:noProof/>
        </w:rPr>
        <w:t xml:space="preserve"> UE</w:t>
      </w:r>
      <w:r w:rsidR="004020DD" w:rsidRPr="0026361E">
        <w:rPr>
          <w:noProof/>
        </w:rPr>
        <w:t>, which</w:t>
      </w:r>
      <w:r w:rsidRPr="0026361E">
        <w:rPr>
          <w:noProof/>
        </w:rPr>
        <w:t xml:space="preserve"> send</w:t>
      </w:r>
      <w:r w:rsidR="004020DD" w:rsidRPr="0026361E">
        <w:rPr>
          <w:noProof/>
        </w:rPr>
        <w:t>s</w:t>
      </w:r>
      <w:r w:rsidRPr="0026361E">
        <w:rPr>
          <w:noProof/>
        </w:rPr>
        <w:t xml:space="preserve"> the RACH preamble of the Msg1 in the RACH opportunity (RO) and the Msg3 in </w:t>
      </w:r>
      <w:r w:rsidR="004D36BD" w:rsidRPr="0026361E">
        <w:rPr>
          <w:noProof/>
        </w:rPr>
        <w:t>a corr</w:t>
      </w:r>
      <w:r w:rsidR="003B10F5" w:rsidRPr="0026361E">
        <w:rPr>
          <w:noProof/>
        </w:rPr>
        <w:t>e</w:t>
      </w:r>
      <w:r w:rsidR="004D36BD" w:rsidRPr="0026361E">
        <w:rPr>
          <w:noProof/>
        </w:rPr>
        <w:t xml:space="preserve">sponding </w:t>
      </w:r>
      <w:r w:rsidRPr="0026361E">
        <w:rPr>
          <w:noProof/>
        </w:rPr>
        <w:t>PUSCH opportunity (PO), which cannot be in the same slot. Both</w:t>
      </w:r>
      <w:r w:rsidRPr="0026361E" w:rsidDel="007D7503">
        <w:rPr>
          <w:noProof/>
        </w:rPr>
        <w:t xml:space="preserve"> </w:t>
      </w:r>
      <w:r w:rsidRPr="0026361E">
        <w:rPr>
          <w:noProof/>
        </w:rPr>
        <w:t>combined messages are shown as MsgA in</w:t>
      </w:r>
      <w:r w:rsidR="0092644A" w:rsidRPr="0026361E">
        <w:rPr>
          <w:noProof/>
        </w:rPr>
        <w:t xml:space="preserve"> </w:t>
      </w:r>
      <w:r w:rsidR="0092644A" w:rsidRPr="008C1773">
        <w:fldChar w:fldCharType="begin"/>
      </w:r>
      <w:r w:rsidR="0092644A" w:rsidRPr="0026361E">
        <w:instrText xml:space="preserve"> REF _Ref31724493 \h </w:instrText>
      </w:r>
      <w:r w:rsidR="0092644A" w:rsidRPr="008C1773">
        <w:fldChar w:fldCharType="separate"/>
      </w:r>
      <w:r w:rsidR="000C0FC6" w:rsidRPr="0026361E">
        <w:t xml:space="preserve">Figure </w:t>
      </w:r>
      <w:r w:rsidR="000C0FC6" w:rsidRPr="0026361E">
        <w:rPr>
          <w:noProof/>
        </w:rPr>
        <w:t>1</w:t>
      </w:r>
      <w:r w:rsidR="0092644A" w:rsidRPr="008C1773">
        <w:fldChar w:fldCharType="end"/>
      </w:r>
      <w:r w:rsidR="0092644A" w:rsidRPr="0026361E">
        <w:t xml:space="preserve"> </w:t>
      </w:r>
      <w:r w:rsidR="004020DD" w:rsidRPr="0026361E">
        <w:rPr>
          <w:noProof/>
        </w:rPr>
        <w:t>b</w:t>
      </w:r>
      <w:r w:rsidRPr="0026361E">
        <w:rPr>
          <w:noProof/>
        </w:rPr>
        <w:t>). If MsgA is detected/demodulated cor</w:t>
      </w:r>
      <w:r w:rsidR="004D36BD" w:rsidRPr="0026361E">
        <w:rPr>
          <w:noProof/>
        </w:rPr>
        <w:t>r</w:t>
      </w:r>
      <w:r w:rsidRPr="0026361E">
        <w:rPr>
          <w:noProof/>
        </w:rPr>
        <w:t xml:space="preserve">ectly, the gNB answers </w:t>
      </w:r>
      <w:r w:rsidR="004020DD" w:rsidRPr="0026361E">
        <w:rPr>
          <w:noProof/>
        </w:rPr>
        <w:t xml:space="preserve">by transmitting the </w:t>
      </w:r>
      <w:r w:rsidRPr="0026361E">
        <w:rPr>
          <w:noProof/>
        </w:rPr>
        <w:t>MsgB</w:t>
      </w:r>
      <w:r w:rsidR="00AA3F62" w:rsidRPr="0026361E">
        <w:rPr>
          <w:noProof/>
        </w:rPr>
        <w:t xml:space="preserve"> with a SuccessRAR command</w:t>
      </w:r>
      <w:r w:rsidRPr="0026361E">
        <w:rPr>
          <w:noProof/>
        </w:rPr>
        <w:t>, which contains the same information as the Msg2 and Msg4 in the 4-step RACH procedure for a successful MsgA reception</w:t>
      </w:r>
      <w:r w:rsidR="004020DD" w:rsidRPr="0026361E">
        <w:rPr>
          <w:noProof/>
        </w:rPr>
        <w:t>, including TA information</w:t>
      </w:r>
      <w:r w:rsidRPr="0026361E">
        <w:rPr>
          <w:noProof/>
        </w:rPr>
        <w:t xml:space="preserve">. </w:t>
      </w:r>
      <w:r w:rsidR="00AA3F62" w:rsidRPr="0026361E">
        <w:rPr>
          <w:noProof/>
        </w:rPr>
        <w:t>It should be noted that</w:t>
      </w:r>
      <w:r w:rsidRPr="0026361E">
        <w:rPr>
          <w:noProof/>
        </w:rPr>
        <w:t xml:space="preserve"> the </w:t>
      </w:r>
      <w:r w:rsidR="00AA3F62" w:rsidRPr="0026361E">
        <w:rPr>
          <w:noProof/>
        </w:rPr>
        <w:t xml:space="preserve">MsgA </w:t>
      </w:r>
      <w:r w:rsidRPr="0026361E">
        <w:rPr>
          <w:noProof/>
        </w:rPr>
        <w:t xml:space="preserve">PUSCH is transmitted before the UE gets the feedback from the gNB regarding TA, which is only received as part of the MsgB containing the random access response. If the MsgA demodulation is not successful, the gNB may answer with a fallbackRAR or a Backoff Indicator. </w:t>
      </w:r>
      <w:r w:rsidR="00F067FE" w:rsidRPr="0026361E">
        <w:rPr>
          <w:noProof/>
        </w:rPr>
        <w:t xml:space="preserve">The fallbackRAR is a solution for the case that MsgA PRACH was demodulated by the gNB, but </w:t>
      </w:r>
      <w:r w:rsidR="005E6A21" w:rsidRPr="0026361E">
        <w:rPr>
          <w:noProof/>
        </w:rPr>
        <w:t xml:space="preserve">MsgA PUSCH was not. </w:t>
      </w:r>
      <w:r w:rsidRPr="0026361E">
        <w:rPr>
          <w:noProof/>
        </w:rPr>
        <w:t xml:space="preserve">If a fallbackRAR is received by the UE, the UE continues the RACH procedure as the 4 step procedure by transmitting Msg3. </w:t>
      </w:r>
      <w:r w:rsidR="00C41C6F" w:rsidRPr="0026361E">
        <w:rPr>
          <w:noProof/>
        </w:rPr>
        <w:t xml:space="preserve">The Backoff Indicator may be sent on MsgB for all UEs that don’t have a </w:t>
      </w:r>
      <w:r w:rsidR="0062479E" w:rsidRPr="0026361E">
        <w:rPr>
          <w:noProof/>
        </w:rPr>
        <w:t xml:space="preserve">MsgB </w:t>
      </w:r>
      <w:r w:rsidR="00FA365A" w:rsidRPr="0026361E">
        <w:rPr>
          <w:noProof/>
        </w:rPr>
        <w:t xml:space="preserve">addressed for them. The UE </w:t>
      </w:r>
      <w:r w:rsidR="00FD6180" w:rsidRPr="0026361E">
        <w:rPr>
          <w:noProof/>
        </w:rPr>
        <w:t xml:space="preserve">may attempt </w:t>
      </w:r>
      <w:r w:rsidR="00F8124A" w:rsidRPr="0026361E">
        <w:rPr>
          <w:noProof/>
        </w:rPr>
        <w:t xml:space="preserve">to performe the 2-step RACH procedure </w:t>
      </w:r>
      <w:r w:rsidR="00290483" w:rsidRPr="0026361E">
        <w:rPr>
          <w:noProof/>
        </w:rPr>
        <w:t xml:space="preserve">up to </w:t>
      </w:r>
      <w:r w:rsidR="00290483" w:rsidRPr="0026361E">
        <w:rPr>
          <w:i/>
          <w:noProof/>
        </w:rPr>
        <w:t xml:space="preserve">msgA-TransMax </w:t>
      </w:r>
      <w:r w:rsidR="00290483" w:rsidRPr="0026361E">
        <w:rPr>
          <w:noProof/>
        </w:rPr>
        <w:t xml:space="preserve">times, </w:t>
      </w:r>
      <w:r w:rsidR="008A4E12" w:rsidRPr="0026361E">
        <w:rPr>
          <w:noProof/>
        </w:rPr>
        <w:t xml:space="preserve">after that </w:t>
      </w:r>
      <w:r w:rsidR="00290483" w:rsidRPr="0026361E">
        <w:rPr>
          <w:noProof/>
        </w:rPr>
        <w:t xml:space="preserve">it should </w:t>
      </w:r>
      <w:r w:rsidR="008A4E12" w:rsidRPr="0026361E">
        <w:rPr>
          <w:noProof/>
        </w:rPr>
        <w:t xml:space="preserve">use the 4-step RACH procedure. </w:t>
      </w:r>
    </w:p>
    <w:p w14:paraId="164BAFF3" w14:textId="4E60209C" w:rsidR="008826C1" w:rsidRPr="008C1773" w:rsidRDefault="008826C1" w:rsidP="00050471">
      <w:pPr>
        <w:pStyle w:val="RAN4proposal"/>
        <w:numPr>
          <w:ilvl w:val="0"/>
          <w:numId w:val="0"/>
        </w:numPr>
        <w:rPr>
          <w:lang w:val="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050471" w:rsidRPr="0026361E" w14:paraId="551C1B46" w14:textId="77777777" w:rsidTr="008F395B">
        <w:trPr>
          <w:jc w:val="center"/>
        </w:trPr>
        <w:tc>
          <w:tcPr>
            <w:tcW w:w="4808" w:type="dxa"/>
          </w:tcPr>
          <w:p w14:paraId="7F3B55C2" w14:textId="77777777" w:rsidR="00050471" w:rsidRPr="008C1773" w:rsidRDefault="00050471" w:rsidP="008F395B">
            <w:pPr>
              <w:jc w:val="center"/>
              <w:rPr>
                <w:lang w:val="en-GB"/>
              </w:rPr>
            </w:pPr>
            <w:r w:rsidRPr="008C1773">
              <w:rPr>
                <w:noProof/>
                <w:lang w:val="en-GB"/>
              </w:rPr>
              <w:drawing>
                <wp:inline distT="0" distB="0" distL="0" distR="0" wp14:anchorId="6C9D3B39" wp14:editId="66F5E1DB">
                  <wp:extent cx="2373406" cy="2626295"/>
                  <wp:effectExtent l="0" t="0" r="8255" b="3175"/>
                  <wp:docPr id="6" name="Picture 5" descr="4-Step RA">
                    <a:extLst xmlns:a="http://schemas.openxmlformats.org/drawingml/2006/main">
                      <a:ext uri="{FF2B5EF4-FFF2-40B4-BE49-F238E27FC236}">
                        <a16:creationId xmlns:a16="http://schemas.microsoft.com/office/drawing/2014/main" id="{E914C5F7-7AD0-4A32-891C-528B51017D16}"/>
                      </a:ext>
                    </a:extLst>
                  </wp:docPr>
                  <wp:cNvGraphicFramePr/>
                  <a:graphic xmlns:a="http://schemas.openxmlformats.org/drawingml/2006/main">
                    <a:graphicData uri="http://schemas.openxmlformats.org/drawingml/2006/picture">
                      <pic:pic xmlns:pic="http://schemas.openxmlformats.org/drawingml/2006/picture">
                        <pic:nvPicPr>
                          <pic:cNvPr id="6" name="Picture 5" descr="4-Step RA">
                            <a:extLst>
                              <a:ext uri="{FF2B5EF4-FFF2-40B4-BE49-F238E27FC236}">
                                <a16:creationId xmlns:a16="http://schemas.microsoft.com/office/drawing/2014/main" id="{E914C5F7-7AD0-4A32-891C-528B51017D16}"/>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73406" cy="2626295"/>
                          </a:xfrm>
                          <a:prstGeom prst="rect">
                            <a:avLst/>
                          </a:prstGeom>
                          <a:noFill/>
                          <a:ln>
                            <a:noFill/>
                          </a:ln>
                        </pic:spPr>
                      </pic:pic>
                    </a:graphicData>
                  </a:graphic>
                </wp:inline>
              </w:drawing>
            </w:r>
          </w:p>
        </w:tc>
        <w:tc>
          <w:tcPr>
            <w:tcW w:w="4809" w:type="dxa"/>
          </w:tcPr>
          <w:p w14:paraId="2255EAC4" w14:textId="77777777" w:rsidR="00050471" w:rsidRPr="008C1773" w:rsidRDefault="00050471" w:rsidP="008F395B">
            <w:pPr>
              <w:jc w:val="center"/>
              <w:rPr>
                <w:lang w:val="en-GB"/>
              </w:rPr>
            </w:pPr>
            <w:r w:rsidRPr="008C1773">
              <w:rPr>
                <w:noProof/>
                <w:lang w:val="en-GB"/>
              </w:rPr>
              <w:drawing>
                <wp:inline distT="0" distB="0" distL="0" distR="0" wp14:anchorId="01E67AFC" wp14:editId="0208C2A8">
                  <wp:extent cx="2371725" cy="165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71725" cy="1657350"/>
                          </a:xfrm>
                          <a:prstGeom prst="rect">
                            <a:avLst/>
                          </a:prstGeom>
                          <a:noFill/>
                          <a:ln>
                            <a:noFill/>
                          </a:ln>
                        </pic:spPr>
                      </pic:pic>
                    </a:graphicData>
                  </a:graphic>
                </wp:inline>
              </w:drawing>
            </w:r>
          </w:p>
        </w:tc>
      </w:tr>
      <w:tr w:rsidR="00050471" w:rsidRPr="0026361E" w14:paraId="458724D8" w14:textId="77777777" w:rsidTr="008F395B">
        <w:trPr>
          <w:jc w:val="center"/>
        </w:trPr>
        <w:tc>
          <w:tcPr>
            <w:tcW w:w="4808" w:type="dxa"/>
          </w:tcPr>
          <w:p w14:paraId="324F1D81" w14:textId="77777777" w:rsidR="00050471" w:rsidRPr="008C1773" w:rsidRDefault="00050471" w:rsidP="008F395B">
            <w:pPr>
              <w:jc w:val="center"/>
              <w:rPr>
                <w:lang w:val="en-GB"/>
              </w:rPr>
            </w:pPr>
            <w:r w:rsidRPr="008C1773">
              <w:rPr>
                <w:lang w:val="en-GB"/>
              </w:rPr>
              <w:t>a)</w:t>
            </w:r>
          </w:p>
        </w:tc>
        <w:tc>
          <w:tcPr>
            <w:tcW w:w="4809" w:type="dxa"/>
          </w:tcPr>
          <w:p w14:paraId="202BA5DF" w14:textId="77777777" w:rsidR="00050471" w:rsidRPr="008C1773" w:rsidRDefault="00050471" w:rsidP="008F395B">
            <w:pPr>
              <w:jc w:val="center"/>
              <w:rPr>
                <w:lang w:val="en-GB"/>
              </w:rPr>
            </w:pPr>
            <w:r w:rsidRPr="008C1773">
              <w:rPr>
                <w:lang w:val="en-GB"/>
              </w:rPr>
              <w:t>b)</w:t>
            </w:r>
          </w:p>
        </w:tc>
      </w:tr>
    </w:tbl>
    <w:p w14:paraId="386793DD" w14:textId="496B1EBE" w:rsidR="0008612A" w:rsidRPr="008C1773" w:rsidRDefault="002B4922" w:rsidP="002B4922">
      <w:pPr>
        <w:pStyle w:val="Caption"/>
        <w:rPr>
          <w:lang w:val="en-GB"/>
        </w:rPr>
      </w:pPr>
      <w:bookmarkStart w:id="4" w:name="_Ref31724493"/>
      <w:r w:rsidRPr="008C1773">
        <w:rPr>
          <w:lang w:val="en-GB"/>
        </w:rPr>
        <w:t xml:space="preserve">Figure </w:t>
      </w:r>
      <w:r w:rsidR="00DD555A" w:rsidRPr="008C1773">
        <w:rPr>
          <w:noProof/>
          <w:lang w:val="en-GB"/>
        </w:rPr>
        <w:fldChar w:fldCharType="begin"/>
      </w:r>
      <w:r w:rsidR="00DD555A" w:rsidRPr="008C1773">
        <w:rPr>
          <w:noProof/>
          <w:lang w:val="en-GB"/>
        </w:rPr>
        <w:instrText xml:space="preserve"> SEQ Figure \* ARABIC </w:instrText>
      </w:r>
      <w:r w:rsidR="00DD555A" w:rsidRPr="008C1773">
        <w:rPr>
          <w:noProof/>
          <w:lang w:val="en-GB"/>
        </w:rPr>
        <w:fldChar w:fldCharType="separate"/>
      </w:r>
      <w:r w:rsidR="000C0FC6" w:rsidRPr="008C1773">
        <w:rPr>
          <w:noProof/>
          <w:lang w:val="en-GB"/>
        </w:rPr>
        <w:t>1</w:t>
      </w:r>
      <w:r w:rsidR="00DD555A" w:rsidRPr="008C1773">
        <w:rPr>
          <w:noProof/>
          <w:lang w:val="en-GB"/>
        </w:rPr>
        <w:fldChar w:fldCharType="end"/>
      </w:r>
      <w:bookmarkEnd w:id="4"/>
      <w:r w:rsidRPr="008C1773">
        <w:rPr>
          <w:lang w:val="en-GB"/>
        </w:rPr>
        <w:t xml:space="preserve">: </w:t>
      </w:r>
      <w:r w:rsidR="00050471" w:rsidRPr="008C1773">
        <w:rPr>
          <w:lang w:val="en-GB"/>
        </w:rPr>
        <w:t>Time diagram of RACH procedures for the a) 4 step approach and b) 2</w:t>
      </w:r>
      <w:r w:rsidR="005035A9" w:rsidRPr="008C1773">
        <w:rPr>
          <w:lang w:val="en-GB"/>
        </w:rPr>
        <w:t>-</w:t>
      </w:r>
      <w:r w:rsidR="00050471" w:rsidRPr="008C1773">
        <w:rPr>
          <w:lang w:val="en-GB"/>
        </w:rPr>
        <w:t>step approach</w:t>
      </w:r>
      <w:r w:rsidRPr="008C1773">
        <w:rPr>
          <w:lang w:val="en-GB"/>
        </w:rPr>
        <w:t>.</w:t>
      </w:r>
    </w:p>
    <w:p w14:paraId="0D204E39" w14:textId="427093C3" w:rsidR="003A2AB1" w:rsidRPr="008C1773" w:rsidRDefault="003A2AB1" w:rsidP="003A2AB1">
      <w:pPr>
        <w:rPr>
          <w:lang w:val="en-GB"/>
        </w:rPr>
      </w:pPr>
    </w:p>
    <w:p w14:paraId="73E170E9" w14:textId="4C0A5A7E" w:rsidR="003A2AB1" w:rsidRPr="008C1773" w:rsidRDefault="003A2AB1" w:rsidP="003A2AB1">
      <w:pPr>
        <w:pStyle w:val="RAN4H2"/>
        <w:rPr>
          <w:lang w:val="en-GB"/>
        </w:rPr>
      </w:pPr>
      <w:r w:rsidRPr="008C1773">
        <w:rPr>
          <w:lang w:val="en-GB"/>
        </w:rPr>
        <w:t xml:space="preserve">Main RRM core requirements differences </w:t>
      </w:r>
    </w:p>
    <w:p w14:paraId="36C20484" w14:textId="4DAFC4F0" w:rsidR="003F6CDF" w:rsidRPr="008C1773" w:rsidRDefault="00833C49" w:rsidP="00833C49">
      <w:pPr>
        <w:rPr>
          <w:lang w:val="en-GB"/>
        </w:rPr>
      </w:pPr>
      <w:r w:rsidRPr="008C1773">
        <w:rPr>
          <w:lang w:val="en-GB"/>
        </w:rPr>
        <w:t xml:space="preserve">In RAN4 </w:t>
      </w:r>
      <w:r w:rsidR="00FF415E" w:rsidRPr="008C1773">
        <w:rPr>
          <w:lang w:val="en-GB"/>
        </w:rPr>
        <w:t xml:space="preserve">TS </w:t>
      </w:r>
      <w:r w:rsidRPr="008C1773">
        <w:rPr>
          <w:lang w:val="en-GB"/>
        </w:rPr>
        <w:t>38</w:t>
      </w:r>
      <w:r w:rsidR="00FF415E" w:rsidRPr="008C1773">
        <w:rPr>
          <w:lang w:val="en-GB"/>
        </w:rPr>
        <w:t>.</w:t>
      </w:r>
      <w:r w:rsidRPr="008C1773">
        <w:rPr>
          <w:lang w:val="en-GB"/>
        </w:rPr>
        <w:t>133</w:t>
      </w:r>
      <w:r w:rsidR="00FF415E" w:rsidRPr="008C1773">
        <w:rPr>
          <w:lang w:val="en-GB"/>
        </w:rPr>
        <w:t xml:space="preserve"> </w:t>
      </w:r>
      <w:r w:rsidR="00FF415E" w:rsidRPr="008C1773">
        <w:rPr>
          <w:lang w:val="en-GB"/>
        </w:rPr>
        <w:fldChar w:fldCharType="begin"/>
      </w:r>
      <w:r w:rsidR="00FF415E" w:rsidRPr="008C1773">
        <w:rPr>
          <w:lang w:val="en-GB"/>
        </w:rPr>
        <w:instrText xml:space="preserve"> REF _Ref32306340 \r \h </w:instrText>
      </w:r>
      <w:r w:rsidR="00FF415E" w:rsidRPr="008C1773">
        <w:rPr>
          <w:lang w:val="en-GB"/>
        </w:rPr>
      </w:r>
      <w:r w:rsidR="00FF415E" w:rsidRPr="008C1773">
        <w:rPr>
          <w:lang w:val="en-GB"/>
        </w:rPr>
        <w:fldChar w:fldCharType="separate"/>
      </w:r>
      <w:r w:rsidR="000C0FC6" w:rsidRPr="008C1773">
        <w:rPr>
          <w:lang w:val="en-GB"/>
        </w:rPr>
        <w:t>[2]</w:t>
      </w:r>
      <w:r w:rsidR="00FF415E" w:rsidRPr="008C1773">
        <w:rPr>
          <w:lang w:val="en-GB"/>
        </w:rPr>
        <w:fldChar w:fldCharType="end"/>
      </w:r>
      <w:r w:rsidRPr="008C1773">
        <w:rPr>
          <w:lang w:val="en-GB"/>
        </w:rPr>
        <w:t xml:space="preserve">, the </w:t>
      </w:r>
      <w:proofErr w:type="gramStart"/>
      <w:r w:rsidRPr="008C1773">
        <w:rPr>
          <w:lang w:val="en-GB"/>
        </w:rPr>
        <w:t>Random access</w:t>
      </w:r>
      <w:proofErr w:type="gramEnd"/>
      <w:r w:rsidRPr="008C1773">
        <w:rPr>
          <w:lang w:val="en-GB"/>
        </w:rPr>
        <w:t xml:space="preserve"> procedure is described in </w:t>
      </w:r>
      <w:r w:rsidR="00FF415E" w:rsidRPr="008C1773">
        <w:rPr>
          <w:lang w:val="en-GB"/>
        </w:rPr>
        <w:t>c</w:t>
      </w:r>
      <w:r w:rsidRPr="008C1773">
        <w:rPr>
          <w:lang w:val="en-GB"/>
        </w:rPr>
        <w:t xml:space="preserve">lause </w:t>
      </w:r>
      <w:r w:rsidR="00FF415E" w:rsidRPr="008C1773">
        <w:rPr>
          <w:lang w:val="en-GB"/>
        </w:rPr>
        <w:t>6.2.2</w:t>
      </w:r>
      <w:r w:rsidRPr="008C1773">
        <w:rPr>
          <w:lang w:val="en-GB"/>
        </w:rPr>
        <w:t xml:space="preserve">. Since the </w:t>
      </w:r>
      <w:r w:rsidR="003F6CDF" w:rsidRPr="008C1773">
        <w:rPr>
          <w:lang w:val="en-GB"/>
        </w:rPr>
        <w:t xml:space="preserve">2-step RACH </w:t>
      </w:r>
      <w:r w:rsidRPr="008C1773">
        <w:rPr>
          <w:lang w:val="en-GB"/>
        </w:rPr>
        <w:t>procedure is different from the described for 4</w:t>
      </w:r>
      <w:r w:rsidR="003F6CDF" w:rsidRPr="008C1773">
        <w:rPr>
          <w:lang w:val="en-GB"/>
        </w:rPr>
        <w:t>-</w:t>
      </w:r>
      <w:r w:rsidRPr="008C1773">
        <w:rPr>
          <w:lang w:val="en-GB"/>
        </w:rPr>
        <w:t xml:space="preserve">step </w:t>
      </w:r>
      <w:r w:rsidR="003F6CDF" w:rsidRPr="008C1773">
        <w:rPr>
          <w:lang w:val="en-GB"/>
        </w:rPr>
        <w:t>RACH, t</w:t>
      </w:r>
      <w:r w:rsidRPr="008C1773">
        <w:rPr>
          <w:lang w:val="en-GB"/>
        </w:rPr>
        <w:t xml:space="preserve">here is a need for RAN4 to include the new procedure in a different clause. </w:t>
      </w:r>
      <w:r w:rsidR="003F6CDF" w:rsidRPr="008C1773">
        <w:rPr>
          <w:lang w:val="en-GB"/>
        </w:rPr>
        <w:t xml:space="preserve">A summary on the existing UE </w:t>
      </w:r>
      <w:r w:rsidR="0026361E" w:rsidRPr="0026361E">
        <w:rPr>
          <w:lang w:val="en-GB"/>
        </w:rPr>
        <w:t>behaviours</w:t>
      </w:r>
      <w:r w:rsidR="003F6CDF" w:rsidRPr="008C1773">
        <w:rPr>
          <w:lang w:val="en-GB"/>
        </w:rPr>
        <w:t xml:space="preserve"> for 4-step RACH and how </w:t>
      </w:r>
      <w:r w:rsidR="007244AF" w:rsidRPr="008C1773">
        <w:rPr>
          <w:lang w:val="en-GB"/>
        </w:rPr>
        <w:t>it differs for</w:t>
      </w:r>
      <w:r w:rsidR="003F6CDF" w:rsidRPr="008C1773">
        <w:rPr>
          <w:lang w:val="en-GB"/>
        </w:rPr>
        <w:t xml:space="preserve"> the 2-step RACH procedure is shown in </w:t>
      </w:r>
      <w:r w:rsidR="00374F2B" w:rsidRPr="008C1773">
        <w:rPr>
          <w:lang w:val="en-GB"/>
        </w:rPr>
        <w:fldChar w:fldCharType="begin"/>
      </w:r>
      <w:r w:rsidR="00374F2B" w:rsidRPr="008C1773">
        <w:rPr>
          <w:lang w:val="en-GB"/>
        </w:rPr>
        <w:instrText xml:space="preserve"> REF _Ref32508379 \h </w:instrText>
      </w:r>
      <w:r w:rsidR="00374F2B" w:rsidRPr="008C1773">
        <w:rPr>
          <w:lang w:val="en-GB"/>
        </w:rPr>
      </w:r>
      <w:r w:rsidR="00374F2B" w:rsidRPr="008C1773">
        <w:rPr>
          <w:lang w:val="en-GB"/>
        </w:rPr>
        <w:fldChar w:fldCharType="separate"/>
      </w:r>
      <w:r w:rsidR="00374F2B" w:rsidRPr="008C1773">
        <w:rPr>
          <w:lang w:val="en-GB"/>
        </w:rPr>
        <w:t xml:space="preserve">Table </w:t>
      </w:r>
      <w:r w:rsidR="00374F2B" w:rsidRPr="008C1773">
        <w:rPr>
          <w:noProof/>
          <w:lang w:val="en-GB"/>
        </w:rPr>
        <w:t>1</w:t>
      </w:r>
      <w:r w:rsidR="00374F2B" w:rsidRPr="008C1773">
        <w:rPr>
          <w:lang w:val="en-GB"/>
        </w:rPr>
        <w:fldChar w:fldCharType="end"/>
      </w:r>
      <w:r w:rsidR="00400CFA" w:rsidRPr="008C1773">
        <w:rPr>
          <w:lang w:val="en-GB"/>
        </w:rPr>
        <w:t xml:space="preserve"> and the main differences on </w:t>
      </w:r>
      <w:r w:rsidR="0026361E" w:rsidRPr="0026361E">
        <w:rPr>
          <w:lang w:val="en-GB"/>
        </w:rPr>
        <w:t>behaviour</w:t>
      </w:r>
      <w:r w:rsidR="00400CFA" w:rsidRPr="008C1773">
        <w:rPr>
          <w:lang w:val="en-GB"/>
        </w:rPr>
        <w:t xml:space="preserve"> are presented in the discussion bellow</w:t>
      </w:r>
      <w:r w:rsidR="00374F2B" w:rsidRPr="008C1773">
        <w:rPr>
          <w:lang w:val="en-GB"/>
        </w:rPr>
        <w:t xml:space="preserve">. </w:t>
      </w:r>
    </w:p>
    <w:p w14:paraId="5092C493" w14:textId="530B6F48" w:rsidR="00706467" w:rsidRPr="0026361E" w:rsidRDefault="007251F6" w:rsidP="00706467">
      <w:pPr>
        <w:rPr>
          <w:lang w:val="en-GB"/>
        </w:rPr>
      </w:pPr>
      <w:bookmarkStart w:id="5" w:name="_Ref32508379"/>
      <w:r w:rsidRPr="0026361E">
        <w:rPr>
          <w:lang w:val="en-GB"/>
        </w:rPr>
        <w:t xml:space="preserve">One </w:t>
      </w:r>
      <w:r w:rsidR="00706467" w:rsidRPr="0026361E">
        <w:rPr>
          <w:lang w:val="en-GB"/>
        </w:rPr>
        <w:t xml:space="preserve">major difference for the UE is the behaviour after receiving Msg2 in comparison to </w:t>
      </w:r>
      <w:proofErr w:type="spellStart"/>
      <w:r w:rsidR="00706467" w:rsidRPr="0026361E">
        <w:rPr>
          <w:lang w:val="en-GB"/>
        </w:rPr>
        <w:t>MsgB</w:t>
      </w:r>
      <w:proofErr w:type="spellEnd"/>
      <w:r w:rsidR="00706467" w:rsidRPr="0026361E">
        <w:rPr>
          <w:lang w:val="en-GB"/>
        </w:rPr>
        <w:t xml:space="preserve">. The RACH  behaviour after receiving Msg2 is described in clauses 6.2.2.2.1.2 and 6.2.2.2.2.2 from TS 38.133 </w:t>
      </w:r>
      <w:r w:rsidR="00706467" w:rsidRPr="008C1773">
        <w:rPr>
          <w:lang w:val="en-GB"/>
        </w:rPr>
        <w:fldChar w:fldCharType="begin"/>
      </w:r>
      <w:r w:rsidR="00706467" w:rsidRPr="0026361E">
        <w:rPr>
          <w:lang w:val="en-GB"/>
        </w:rPr>
        <w:instrText xml:space="preserve"> REF _Ref32306340 \r \h </w:instrText>
      </w:r>
      <w:r w:rsidR="00706467" w:rsidRPr="008C1773">
        <w:rPr>
          <w:lang w:val="en-GB"/>
        </w:rPr>
      </w:r>
      <w:r w:rsidR="00706467" w:rsidRPr="008C1773">
        <w:rPr>
          <w:lang w:val="en-GB"/>
        </w:rPr>
        <w:fldChar w:fldCharType="separate"/>
      </w:r>
      <w:r w:rsidR="00706467" w:rsidRPr="0026361E">
        <w:rPr>
          <w:lang w:val="en-GB"/>
        </w:rPr>
        <w:t>[2]</w:t>
      </w:r>
      <w:r w:rsidR="00706467" w:rsidRPr="008C1773">
        <w:rPr>
          <w:lang w:val="en-GB"/>
        </w:rPr>
        <w:fldChar w:fldCharType="end"/>
      </w:r>
      <w:r w:rsidR="00706467" w:rsidRPr="0026361E">
        <w:rPr>
          <w:lang w:val="en-GB"/>
        </w:rPr>
        <w:t xml:space="preserve">, which refer to clause 5.1.2 and 5.1.4 in TS 38.321 </w:t>
      </w:r>
      <w:r w:rsidR="00706467" w:rsidRPr="008C1773">
        <w:rPr>
          <w:lang w:val="en-GB"/>
        </w:rPr>
        <w:fldChar w:fldCharType="begin"/>
      </w:r>
      <w:r w:rsidR="00706467" w:rsidRPr="0026361E">
        <w:rPr>
          <w:lang w:val="en-GB"/>
        </w:rPr>
        <w:instrText xml:space="preserve"> REF _Ref32308750 \r \h </w:instrText>
      </w:r>
      <w:r w:rsidR="00706467" w:rsidRPr="008C1773">
        <w:rPr>
          <w:lang w:val="en-GB"/>
        </w:rPr>
      </w:r>
      <w:r w:rsidR="00706467" w:rsidRPr="008C1773">
        <w:rPr>
          <w:lang w:val="en-GB"/>
        </w:rPr>
        <w:fldChar w:fldCharType="separate"/>
      </w:r>
      <w:r w:rsidR="00706467" w:rsidRPr="0026361E">
        <w:rPr>
          <w:lang w:val="en-GB"/>
        </w:rPr>
        <w:t>[3]</w:t>
      </w:r>
      <w:r w:rsidR="00706467" w:rsidRPr="008C1773">
        <w:rPr>
          <w:lang w:val="en-GB"/>
        </w:rPr>
        <w:fldChar w:fldCharType="end"/>
      </w:r>
      <w:r w:rsidR="00706467" w:rsidRPr="0026361E">
        <w:rPr>
          <w:lang w:val="en-GB"/>
        </w:rPr>
        <w:t xml:space="preserve">. The new behaviour for the 2-step RACH procedure is to be included in TS 38.321 as described in the running CR </w:t>
      </w:r>
      <w:r w:rsidR="00706467" w:rsidRPr="008C1773">
        <w:rPr>
          <w:lang w:val="en-GB"/>
        </w:rPr>
        <w:fldChar w:fldCharType="begin"/>
      </w:r>
      <w:r w:rsidR="00706467" w:rsidRPr="0026361E">
        <w:rPr>
          <w:lang w:val="en-GB"/>
        </w:rPr>
        <w:instrText xml:space="preserve"> REF _Ref31617421 \r \h </w:instrText>
      </w:r>
      <w:r w:rsidR="00706467" w:rsidRPr="008C1773">
        <w:rPr>
          <w:lang w:val="en-GB"/>
        </w:rPr>
      </w:r>
      <w:r w:rsidR="00706467" w:rsidRPr="008C1773">
        <w:rPr>
          <w:lang w:val="en-GB"/>
        </w:rPr>
        <w:fldChar w:fldCharType="separate"/>
      </w:r>
      <w:r w:rsidR="00706467" w:rsidRPr="0026361E">
        <w:rPr>
          <w:lang w:val="en-GB"/>
        </w:rPr>
        <w:t>[7]</w:t>
      </w:r>
      <w:r w:rsidR="00706467" w:rsidRPr="008C1773">
        <w:rPr>
          <w:lang w:val="en-GB"/>
        </w:rPr>
        <w:fldChar w:fldCharType="end"/>
      </w:r>
      <w:r w:rsidR="00706467" w:rsidRPr="0026361E">
        <w:rPr>
          <w:lang w:val="en-GB"/>
        </w:rPr>
        <w:t xml:space="preserve"> in clause 5.1.4a. </w:t>
      </w:r>
      <w:proofErr w:type="spellStart"/>
      <w:r w:rsidR="00706467" w:rsidRPr="0026361E">
        <w:rPr>
          <w:lang w:val="en-GB"/>
        </w:rPr>
        <w:t>MsgB</w:t>
      </w:r>
      <w:proofErr w:type="spellEnd"/>
      <w:r w:rsidR="00706467" w:rsidRPr="0026361E">
        <w:rPr>
          <w:lang w:val="en-GB"/>
        </w:rPr>
        <w:t xml:space="preserve"> is addressed for UEs with the same MSGB-RNTI and may contain 3 types of messages:</w:t>
      </w:r>
    </w:p>
    <w:p w14:paraId="298C1FA8" w14:textId="77777777" w:rsidR="00706467" w:rsidRPr="0026361E" w:rsidRDefault="00706467" w:rsidP="00706467">
      <w:pPr>
        <w:pStyle w:val="ListParagraph"/>
        <w:numPr>
          <w:ilvl w:val="0"/>
          <w:numId w:val="31"/>
        </w:numPr>
        <w:rPr>
          <w:lang w:val="en-GB"/>
        </w:rPr>
      </w:pPr>
      <w:proofErr w:type="spellStart"/>
      <w:r w:rsidRPr="0026361E">
        <w:rPr>
          <w:i/>
          <w:iCs/>
          <w:lang w:val="en-GB"/>
        </w:rPr>
        <w:t>Backoff</w:t>
      </w:r>
      <w:proofErr w:type="spellEnd"/>
      <w:r w:rsidRPr="0026361E">
        <w:rPr>
          <w:i/>
          <w:iCs/>
          <w:lang w:val="en-GB"/>
        </w:rPr>
        <w:t xml:space="preserve"> indicator</w:t>
      </w:r>
      <w:r w:rsidRPr="0026361E">
        <w:rPr>
          <w:lang w:val="en-GB"/>
        </w:rPr>
        <w:t xml:space="preserve">, which is addressed for all UEs </w:t>
      </w:r>
      <w:r w:rsidRPr="008C1773">
        <w:rPr>
          <w:lang w:val="en-GB" w:eastAsia="ko-KR"/>
        </w:rPr>
        <w:t>associated with the same PRACH occasion</w:t>
      </w:r>
      <w:r w:rsidRPr="0026361E">
        <w:rPr>
          <w:lang w:val="en-GB"/>
        </w:rPr>
        <w:t xml:space="preserve"> and gives information on congestion and how long UEs should wait before retransmitting </w:t>
      </w:r>
      <w:proofErr w:type="spellStart"/>
      <w:r w:rsidRPr="0026361E">
        <w:rPr>
          <w:lang w:val="en-GB"/>
        </w:rPr>
        <w:t>MsgA</w:t>
      </w:r>
      <w:proofErr w:type="spellEnd"/>
      <w:r w:rsidRPr="0026361E">
        <w:rPr>
          <w:lang w:val="en-GB"/>
        </w:rPr>
        <w:t xml:space="preserve">. </w:t>
      </w:r>
    </w:p>
    <w:p w14:paraId="7FA74B37" w14:textId="77777777" w:rsidR="00706467" w:rsidRPr="0026361E" w:rsidRDefault="00706467" w:rsidP="00706467">
      <w:pPr>
        <w:pStyle w:val="ListParagraph"/>
        <w:numPr>
          <w:ilvl w:val="0"/>
          <w:numId w:val="31"/>
        </w:numPr>
        <w:rPr>
          <w:lang w:val="en-GB"/>
        </w:rPr>
      </w:pPr>
      <w:proofErr w:type="spellStart"/>
      <w:r w:rsidRPr="0026361E">
        <w:rPr>
          <w:i/>
          <w:iCs/>
          <w:lang w:val="en-GB"/>
        </w:rPr>
        <w:t>FallbackRAR</w:t>
      </w:r>
      <w:proofErr w:type="spellEnd"/>
      <w:r w:rsidRPr="0026361E">
        <w:rPr>
          <w:lang w:val="en-GB"/>
        </w:rPr>
        <w:t xml:space="preserve">, which is addressed to the UE’s RAPID. After receiving that message, the UE stops monitoring the </w:t>
      </w:r>
      <w:proofErr w:type="spellStart"/>
      <w:r w:rsidRPr="0026361E">
        <w:rPr>
          <w:lang w:val="en-GB"/>
        </w:rPr>
        <w:t>MsgB</w:t>
      </w:r>
      <w:proofErr w:type="spellEnd"/>
      <w:r w:rsidRPr="0026361E">
        <w:rPr>
          <w:lang w:val="en-GB"/>
        </w:rPr>
        <w:t xml:space="preserve">, and continues the procedure as in the 4-step RACH by sending Msg3. The RAPID contains information of the used preamble in </w:t>
      </w:r>
      <w:proofErr w:type="spellStart"/>
      <w:r w:rsidRPr="0026361E">
        <w:rPr>
          <w:lang w:val="en-GB"/>
        </w:rPr>
        <w:t>MsgA</w:t>
      </w:r>
      <w:proofErr w:type="spellEnd"/>
      <w:r w:rsidRPr="0026361E">
        <w:rPr>
          <w:lang w:val="en-GB"/>
        </w:rPr>
        <w:t xml:space="preserve"> PRACH. </w:t>
      </w:r>
    </w:p>
    <w:p w14:paraId="4FFD7F5B" w14:textId="77777777" w:rsidR="00706467" w:rsidRPr="0026361E" w:rsidRDefault="00706467" w:rsidP="00706467">
      <w:pPr>
        <w:pStyle w:val="ListParagraph"/>
        <w:numPr>
          <w:ilvl w:val="0"/>
          <w:numId w:val="31"/>
        </w:numPr>
        <w:rPr>
          <w:lang w:val="en-GB"/>
        </w:rPr>
      </w:pPr>
      <w:proofErr w:type="spellStart"/>
      <w:r w:rsidRPr="008C1773">
        <w:rPr>
          <w:i/>
          <w:iCs/>
          <w:lang w:val="en-GB"/>
        </w:rPr>
        <w:t>SuccessRAR</w:t>
      </w:r>
      <w:proofErr w:type="spellEnd"/>
      <w:r w:rsidRPr="0026361E">
        <w:rPr>
          <w:lang w:val="en-GB"/>
        </w:rPr>
        <w:t xml:space="preserve">, which is addressed to the UE’s C-RNTI or Contention Resolution Identity. After that message, the UE stops monitoring for </w:t>
      </w:r>
      <w:proofErr w:type="spellStart"/>
      <w:r w:rsidRPr="0026361E">
        <w:rPr>
          <w:lang w:val="en-GB"/>
        </w:rPr>
        <w:t>MsgB</w:t>
      </w:r>
      <w:proofErr w:type="spellEnd"/>
      <w:r w:rsidRPr="0026361E">
        <w:rPr>
          <w:lang w:val="en-GB"/>
        </w:rPr>
        <w:t xml:space="preserve"> and may acknowledge the receipt of the </w:t>
      </w:r>
      <w:proofErr w:type="spellStart"/>
      <w:r w:rsidRPr="0026361E">
        <w:rPr>
          <w:lang w:val="en-GB"/>
        </w:rPr>
        <w:t>MsgB</w:t>
      </w:r>
      <w:proofErr w:type="spellEnd"/>
      <w:r w:rsidRPr="0026361E">
        <w:rPr>
          <w:lang w:val="en-GB"/>
        </w:rPr>
        <w:t xml:space="preserve"> with an ACK. </w:t>
      </w:r>
    </w:p>
    <w:p w14:paraId="4B0BA1FF" w14:textId="341D1C1C" w:rsidR="00706467" w:rsidRPr="0026361E" w:rsidRDefault="001917C8" w:rsidP="005A1FBC">
      <w:pPr>
        <w:pStyle w:val="RAN4observation0"/>
      </w:pPr>
      <w:bookmarkStart w:id="6" w:name="_Ref32584328"/>
      <w:r w:rsidRPr="0026361E">
        <w:t>Major differences exist in between the 4-step and the 2-step RACH procedures that should be included as RRM requirements</w:t>
      </w:r>
      <w:r w:rsidR="005A1FBC" w:rsidRPr="0026361E">
        <w:t xml:space="preserve">. These include the UE behaviour when transmitting </w:t>
      </w:r>
      <w:proofErr w:type="spellStart"/>
      <w:r w:rsidR="005A1FBC" w:rsidRPr="0026361E">
        <w:t>MsgA</w:t>
      </w:r>
      <w:proofErr w:type="spellEnd"/>
      <w:r w:rsidR="005A1FBC" w:rsidRPr="0026361E">
        <w:t xml:space="preserve">, which includes a PUSCH, and the behaviour after receiving a </w:t>
      </w:r>
      <w:proofErr w:type="spellStart"/>
      <w:r w:rsidR="005A1FBC" w:rsidRPr="0026361E">
        <w:t>MsgB</w:t>
      </w:r>
      <w:proofErr w:type="spellEnd"/>
      <w:r w:rsidR="005A1FBC" w:rsidRPr="0026361E">
        <w:t xml:space="preserve">. The </w:t>
      </w:r>
      <w:proofErr w:type="spellStart"/>
      <w:r w:rsidR="005A1FBC" w:rsidRPr="0026361E">
        <w:t>MsgB</w:t>
      </w:r>
      <w:proofErr w:type="spellEnd"/>
      <w:r w:rsidR="005A1FBC" w:rsidRPr="0026361E">
        <w:t xml:space="preserve"> may contain </w:t>
      </w:r>
      <w:proofErr w:type="spellStart"/>
      <w:r w:rsidR="005A1FBC" w:rsidRPr="0026361E">
        <w:t>successRAR</w:t>
      </w:r>
      <w:proofErr w:type="spellEnd"/>
      <w:r w:rsidR="005A1FBC" w:rsidRPr="0026361E">
        <w:t xml:space="preserve">, </w:t>
      </w:r>
      <w:proofErr w:type="spellStart"/>
      <w:r w:rsidR="005A1FBC" w:rsidRPr="0026361E">
        <w:t>fallbackRAR</w:t>
      </w:r>
      <w:proofErr w:type="spellEnd"/>
      <w:r w:rsidR="005A1FBC" w:rsidRPr="0026361E">
        <w:t xml:space="preserve">, and </w:t>
      </w:r>
      <w:proofErr w:type="spellStart"/>
      <w:r w:rsidR="005A1FBC" w:rsidRPr="0026361E">
        <w:t>backoff</w:t>
      </w:r>
      <w:proofErr w:type="spellEnd"/>
      <w:r w:rsidR="005A1FBC" w:rsidRPr="0026361E">
        <w:t xml:space="preserve"> indicator</w:t>
      </w:r>
      <w:r w:rsidR="00B35C59" w:rsidRPr="0026361E">
        <w:t>s</w:t>
      </w:r>
      <w:r w:rsidR="005A1FBC" w:rsidRPr="0026361E">
        <w:t xml:space="preserve">. An overview of the differences </w:t>
      </w:r>
      <w:r w:rsidR="002A0E86" w:rsidRPr="0026361E">
        <w:t>is</w:t>
      </w:r>
      <w:r w:rsidR="005A1FBC" w:rsidRPr="0026361E">
        <w:t xml:space="preserve"> shown in </w:t>
      </w:r>
      <w:r w:rsidR="005A1FBC" w:rsidRPr="008C1773">
        <w:fldChar w:fldCharType="begin"/>
      </w:r>
      <w:r w:rsidR="005A1FBC" w:rsidRPr="0026361E">
        <w:instrText xml:space="preserve"> REF _Ref32568737 \h </w:instrText>
      </w:r>
      <w:r w:rsidR="005A1FBC" w:rsidRPr="008C1773">
        <w:fldChar w:fldCharType="separate"/>
      </w:r>
      <w:r w:rsidR="005A1FBC" w:rsidRPr="0026361E">
        <w:t xml:space="preserve">Table </w:t>
      </w:r>
      <w:r w:rsidR="005A1FBC" w:rsidRPr="0026361E">
        <w:rPr>
          <w:noProof/>
        </w:rPr>
        <w:t>1</w:t>
      </w:r>
      <w:r w:rsidR="005A1FBC" w:rsidRPr="008C1773">
        <w:fldChar w:fldCharType="end"/>
      </w:r>
      <w:r w:rsidR="005A1FBC" w:rsidRPr="0026361E">
        <w:t>.</w:t>
      </w:r>
      <w:bookmarkEnd w:id="6"/>
      <w:r w:rsidR="005A1FBC" w:rsidRPr="0026361E">
        <w:t xml:space="preserve"> </w:t>
      </w:r>
    </w:p>
    <w:p w14:paraId="5870BF9E" w14:textId="77777777" w:rsidR="001A3DB7" w:rsidRPr="008C1773" w:rsidRDefault="001A3DB7" w:rsidP="001A3DB7">
      <w:pPr>
        <w:pStyle w:val="RAN4proposal"/>
        <w:rPr>
          <w:lang w:val="en-GB"/>
        </w:rPr>
      </w:pPr>
      <w:bookmarkStart w:id="7" w:name="_Ref32569237"/>
      <w:r w:rsidRPr="008C1773">
        <w:rPr>
          <w:lang w:val="en-GB"/>
        </w:rPr>
        <w:t xml:space="preserve">RAN4 to discuss the introduction of the 2 step RACH procedure, considering the observations in this document and summary in </w:t>
      </w:r>
      <w:r w:rsidRPr="008C1773">
        <w:rPr>
          <w:lang w:val="en-GB"/>
        </w:rPr>
        <w:fldChar w:fldCharType="begin"/>
      </w:r>
      <w:r w:rsidRPr="008C1773">
        <w:rPr>
          <w:lang w:val="en-GB"/>
        </w:rPr>
        <w:instrText xml:space="preserve"> REF _Ref32568737 \h </w:instrText>
      </w:r>
      <w:r w:rsidRPr="008C1773">
        <w:rPr>
          <w:lang w:val="en-GB"/>
        </w:rPr>
      </w:r>
      <w:r w:rsidRPr="008C1773">
        <w:rPr>
          <w:lang w:val="en-GB"/>
        </w:rPr>
        <w:fldChar w:fldCharType="separate"/>
      </w:r>
      <w:r w:rsidRPr="008C1773">
        <w:rPr>
          <w:lang w:val="en-GB"/>
        </w:rPr>
        <w:t xml:space="preserve">Table </w:t>
      </w:r>
      <w:r w:rsidRPr="008C1773">
        <w:rPr>
          <w:noProof/>
          <w:lang w:val="en-GB"/>
        </w:rPr>
        <w:t>1</w:t>
      </w:r>
      <w:r w:rsidRPr="008C1773">
        <w:rPr>
          <w:lang w:val="en-GB"/>
        </w:rPr>
        <w:fldChar w:fldCharType="end"/>
      </w:r>
      <w:r w:rsidRPr="008C1773">
        <w:rPr>
          <w:lang w:val="en-GB"/>
        </w:rPr>
        <w:t>.</w:t>
      </w:r>
      <w:bookmarkEnd w:id="7"/>
    </w:p>
    <w:p w14:paraId="1B97B307" w14:textId="1C23D5BE" w:rsidR="00B35C59" w:rsidRPr="008C1773" w:rsidRDefault="00B35C59" w:rsidP="007251F6">
      <w:pPr>
        <w:rPr>
          <w:lang w:val="en-GB"/>
        </w:rPr>
        <w:sectPr w:rsidR="00B35C59" w:rsidRPr="008C1773" w:rsidSect="00806A76">
          <w:headerReference w:type="even" r:id="rId15"/>
          <w:headerReference w:type="default" r:id="rId16"/>
          <w:footerReference w:type="even" r:id="rId17"/>
          <w:footerReference w:type="default" r:id="rId18"/>
          <w:headerReference w:type="first" r:id="rId19"/>
          <w:footerReference w:type="first" r:id="rId20"/>
          <w:pgSz w:w="11907" w:h="16840" w:code="9"/>
          <w:pgMar w:top="1412" w:right="1140" w:bottom="1140" w:left="1140" w:header="680" w:footer="567" w:gutter="0"/>
          <w:cols w:space="708"/>
          <w:docGrid w:linePitch="360"/>
        </w:sectPr>
      </w:pPr>
    </w:p>
    <w:p w14:paraId="4B93996C" w14:textId="2D2AD27D" w:rsidR="00236EEC" w:rsidRPr="008C1773" w:rsidRDefault="00236EEC">
      <w:pPr>
        <w:pStyle w:val="Caption"/>
        <w:rPr>
          <w:lang w:val="en-GB"/>
        </w:rPr>
      </w:pPr>
      <w:bookmarkStart w:id="8" w:name="_Ref32568737"/>
      <w:r w:rsidRPr="008C1773">
        <w:rPr>
          <w:lang w:val="en-GB"/>
        </w:rPr>
        <w:t xml:space="preserve">Table </w:t>
      </w:r>
      <w:r w:rsidR="005A1FBC" w:rsidRPr="008C1773">
        <w:rPr>
          <w:lang w:val="en-GB"/>
        </w:rPr>
        <w:fldChar w:fldCharType="begin"/>
      </w:r>
      <w:r w:rsidR="005A1FBC" w:rsidRPr="008C1773">
        <w:rPr>
          <w:lang w:val="en-GB"/>
        </w:rPr>
        <w:instrText xml:space="preserve"> SEQ Table \* ARABIC </w:instrText>
      </w:r>
      <w:r w:rsidR="005A1FBC" w:rsidRPr="008C1773">
        <w:rPr>
          <w:lang w:val="en-GB"/>
        </w:rPr>
        <w:fldChar w:fldCharType="separate"/>
      </w:r>
      <w:r w:rsidR="000C0FC6" w:rsidRPr="008C1773">
        <w:rPr>
          <w:noProof/>
          <w:lang w:val="en-GB"/>
        </w:rPr>
        <w:t>1</w:t>
      </w:r>
      <w:r w:rsidR="005A1FBC" w:rsidRPr="008C1773">
        <w:rPr>
          <w:noProof/>
          <w:lang w:val="en-GB"/>
        </w:rPr>
        <w:fldChar w:fldCharType="end"/>
      </w:r>
      <w:bookmarkEnd w:id="5"/>
      <w:bookmarkEnd w:id="8"/>
      <w:r w:rsidRPr="008C1773">
        <w:rPr>
          <w:lang w:val="en-GB"/>
        </w:rPr>
        <w:t xml:space="preserve"> Summary of clauses in TS 38.133 with RACH procedure description and differences to 2-step RACH</w:t>
      </w:r>
    </w:p>
    <w:tbl>
      <w:tblPr>
        <w:tblStyle w:val="TableGrid"/>
        <w:tblW w:w="14282" w:type="dxa"/>
        <w:tblLayout w:type="fixed"/>
        <w:tblLook w:val="04A0" w:firstRow="1" w:lastRow="0" w:firstColumn="1" w:lastColumn="0" w:noHBand="0" w:noVBand="1"/>
      </w:tblPr>
      <w:tblGrid>
        <w:gridCol w:w="2835"/>
        <w:gridCol w:w="2211"/>
        <w:gridCol w:w="2211"/>
        <w:gridCol w:w="7025"/>
      </w:tblGrid>
      <w:tr w:rsidR="00C40DC4" w:rsidRPr="0026361E" w14:paraId="1E2AD248" w14:textId="77777777" w:rsidTr="007251F6">
        <w:tc>
          <w:tcPr>
            <w:tcW w:w="2912" w:type="dxa"/>
          </w:tcPr>
          <w:p w14:paraId="176AD7EF" w14:textId="6E282DF6" w:rsidR="00916E5C" w:rsidRPr="0026361E" w:rsidRDefault="00916E5C" w:rsidP="007251F6">
            <w:pPr>
              <w:pStyle w:val="TAH"/>
            </w:pPr>
            <w:r w:rsidRPr="0026361E">
              <w:t>Section</w:t>
            </w:r>
          </w:p>
        </w:tc>
        <w:tc>
          <w:tcPr>
            <w:tcW w:w="2268" w:type="dxa"/>
          </w:tcPr>
          <w:p w14:paraId="78EAB7CC" w14:textId="16781AD9" w:rsidR="00916E5C" w:rsidRPr="0026361E" w:rsidRDefault="00916E5C" w:rsidP="007251F6">
            <w:pPr>
              <w:pStyle w:val="TAH"/>
            </w:pPr>
            <w:r w:rsidRPr="0026361E">
              <w:t>4-step RACH referenced clauses</w:t>
            </w:r>
          </w:p>
        </w:tc>
        <w:tc>
          <w:tcPr>
            <w:tcW w:w="2268" w:type="dxa"/>
          </w:tcPr>
          <w:p w14:paraId="5F9A145A" w14:textId="18AAC0A4" w:rsidR="00916E5C" w:rsidRPr="0026361E" w:rsidRDefault="00916E5C" w:rsidP="007251F6">
            <w:pPr>
              <w:pStyle w:val="TAH"/>
            </w:pPr>
            <w:r w:rsidRPr="0026361E">
              <w:t>2-step RACH new clauses (Note 1)</w:t>
            </w:r>
          </w:p>
        </w:tc>
        <w:tc>
          <w:tcPr>
            <w:tcW w:w="7222" w:type="dxa"/>
          </w:tcPr>
          <w:p w14:paraId="350BBBA7" w14:textId="69AD03D4" w:rsidR="00916E5C" w:rsidRPr="0026361E" w:rsidRDefault="00916E5C" w:rsidP="007251F6">
            <w:pPr>
              <w:pStyle w:val="TAH"/>
            </w:pPr>
            <w:r w:rsidRPr="0026361E">
              <w:t>Main differences between the 2-step and 4-step RACH procedures</w:t>
            </w:r>
          </w:p>
        </w:tc>
      </w:tr>
      <w:tr w:rsidR="00F447D0" w:rsidRPr="0026361E" w14:paraId="0661074C" w14:textId="77777777" w:rsidTr="007251F6">
        <w:tc>
          <w:tcPr>
            <w:tcW w:w="2912" w:type="dxa"/>
          </w:tcPr>
          <w:p w14:paraId="1082A392" w14:textId="77777777" w:rsidR="00916E5C" w:rsidRPr="0026361E" w:rsidRDefault="00916E5C" w:rsidP="003A0B2C">
            <w:pPr>
              <w:pStyle w:val="TAL"/>
            </w:pPr>
            <w:r w:rsidRPr="0026361E">
              <w:t>6.2.2.1 Introduction</w:t>
            </w:r>
          </w:p>
          <w:p w14:paraId="0C069BD3" w14:textId="77777777" w:rsidR="00916E5C" w:rsidRPr="0026361E" w:rsidRDefault="00916E5C" w:rsidP="007251F6">
            <w:pPr>
              <w:pStyle w:val="TAL"/>
            </w:pPr>
          </w:p>
        </w:tc>
        <w:tc>
          <w:tcPr>
            <w:tcW w:w="2268" w:type="dxa"/>
          </w:tcPr>
          <w:p w14:paraId="7EC9D627" w14:textId="126285E5" w:rsidR="00916E5C" w:rsidRPr="0026361E" w:rsidRDefault="00916E5C">
            <w:pPr>
              <w:pStyle w:val="TAC"/>
            </w:pPr>
            <w:r w:rsidRPr="0026361E">
              <w:t>cl. 8 TS 38.213</w:t>
            </w:r>
            <w:r w:rsidR="00B802EB" w:rsidRPr="0026361E">
              <w:t xml:space="preserve"> </w:t>
            </w:r>
            <w:r w:rsidR="00B802EB" w:rsidRPr="008C1773">
              <w:fldChar w:fldCharType="begin"/>
            </w:r>
            <w:r w:rsidR="00B802EB" w:rsidRPr="0026361E">
              <w:instrText xml:space="preserve"> REF _Ref31611511 \r \h </w:instrText>
            </w:r>
            <w:r w:rsidR="00B802EB" w:rsidRPr="008C1773">
              <w:fldChar w:fldCharType="separate"/>
            </w:r>
            <w:r w:rsidR="00B802EB" w:rsidRPr="0026361E">
              <w:t>[9]</w:t>
            </w:r>
            <w:r w:rsidR="00B802EB" w:rsidRPr="008C1773">
              <w:fldChar w:fldCharType="end"/>
            </w:r>
          </w:p>
          <w:p w14:paraId="7494B80E" w14:textId="072CB4F6" w:rsidR="00916E5C" w:rsidRPr="0026361E" w:rsidRDefault="00916E5C" w:rsidP="007251F6">
            <w:pPr>
              <w:pStyle w:val="TAC"/>
            </w:pPr>
            <w:r w:rsidRPr="0026361E">
              <w:t>cl. 5.1 TS 38.321</w:t>
            </w:r>
            <w:r w:rsidR="00C40DC4" w:rsidRPr="0026361E">
              <w:t xml:space="preserve">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tc>
        <w:tc>
          <w:tcPr>
            <w:tcW w:w="2268" w:type="dxa"/>
          </w:tcPr>
          <w:p w14:paraId="0865D917" w14:textId="15D71DBC" w:rsidR="00916E5C" w:rsidRPr="0026361E" w:rsidRDefault="00916E5C" w:rsidP="007251F6">
            <w:pPr>
              <w:pStyle w:val="TAC"/>
            </w:pPr>
          </w:p>
        </w:tc>
        <w:tc>
          <w:tcPr>
            <w:tcW w:w="7222" w:type="dxa"/>
          </w:tcPr>
          <w:p w14:paraId="4645FF54" w14:textId="58D56E45" w:rsidR="00916E5C" w:rsidRPr="0026361E" w:rsidRDefault="00E52431" w:rsidP="007251F6">
            <w:pPr>
              <w:pStyle w:val="TAL"/>
            </w:pPr>
            <w:r w:rsidRPr="0026361E">
              <w:t>I</w:t>
            </w:r>
            <w:r w:rsidR="00916E5C" w:rsidRPr="0026361E">
              <w:t xml:space="preserve">nclude the decision between 2-step or 4-step </w:t>
            </w:r>
            <w:r w:rsidR="00916E5C" w:rsidRPr="0026361E">
              <w:rPr>
                <w:i/>
                <w:iCs/>
              </w:rPr>
              <w:t xml:space="preserve">rsrp-ThresholdSSB-2stepCBRA </w:t>
            </w:r>
            <w:r w:rsidR="00916E5C" w:rsidRPr="008C1773">
              <w:rPr>
                <w:lang w:eastAsia="zh-CN"/>
              </w:rPr>
              <w:t>defined in clause 5.1.1 of TS 38.321</w:t>
            </w:r>
          </w:p>
        </w:tc>
      </w:tr>
      <w:tr w:rsidR="00F447D0" w:rsidRPr="0026361E" w14:paraId="49FBA077" w14:textId="77777777" w:rsidTr="007251F6">
        <w:tc>
          <w:tcPr>
            <w:tcW w:w="2912" w:type="dxa"/>
          </w:tcPr>
          <w:p w14:paraId="13AD0804" w14:textId="77777777" w:rsidR="00916E5C" w:rsidRPr="0026361E" w:rsidRDefault="00916E5C" w:rsidP="003A0B2C">
            <w:pPr>
              <w:pStyle w:val="TAL"/>
            </w:pPr>
            <w:r w:rsidRPr="0026361E">
              <w:t>6.2.2.2 Requirements</w:t>
            </w:r>
          </w:p>
          <w:p w14:paraId="5361908D" w14:textId="77777777" w:rsidR="00916E5C" w:rsidRPr="0026361E" w:rsidRDefault="00916E5C" w:rsidP="007251F6">
            <w:pPr>
              <w:pStyle w:val="TAL"/>
            </w:pPr>
          </w:p>
        </w:tc>
        <w:tc>
          <w:tcPr>
            <w:tcW w:w="2268" w:type="dxa"/>
          </w:tcPr>
          <w:p w14:paraId="70192AA9" w14:textId="30BC2ECA" w:rsidR="00916E5C" w:rsidRPr="0026361E" w:rsidRDefault="00916E5C">
            <w:pPr>
              <w:pStyle w:val="TAC"/>
            </w:pPr>
            <w:r w:rsidRPr="0026361E">
              <w:t>TS 38.213 (</w:t>
            </w:r>
            <w:r w:rsidR="00C40DC4" w:rsidRPr="0026361E">
              <w:t>cl.</w:t>
            </w:r>
            <w:r w:rsidRPr="0026361E">
              <w:t xml:space="preserve"> 7.4)</w:t>
            </w:r>
            <w:r w:rsidR="00B802EB" w:rsidRPr="0026361E">
              <w:t xml:space="preserve"> </w:t>
            </w:r>
            <w:r w:rsidR="00B802EB" w:rsidRPr="008C1773">
              <w:fldChar w:fldCharType="begin"/>
            </w:r>
            <w:r w:rsidR="00B802EB" w:rsidRPr="0026361E">
              <w:instrText xml:space="preserve"> REF _Ref31611511 \r \h </w:instrText>
            </w:r>
            <w:r w:rsidR="00B802EB" w:rsidRPr="008C1773">
              <w:fldChar w:fldCharType="separate"/>
            </w:r>
            <w:r w:rsidR="00B802EB" w:rsidRPr="0026361E">
              <w:t>[9]</w:t>
            </w:r>
            <w:r w:rsidR="00B802EB" w:rsidRPr="008C1773">
              <w:fldChar w:fldCharType="end"/>
            </w:r>
          </w:p>
          <w:p w14:paraId="108691DB" w14:textId="64278936" w:rsidR="00916E5C" w:rsidRPr="0026361E" w:rsidRDefault="00916E5C">
            <w:pPr>
              <w:pStyle w:val="TAC"/>
            </w:pPr>
            <w:r w:rsidRPr="0026361E">
              <w:rPr>
                <w:lang w:eastAsia="zh-CN"/>
              </w:rPr>
              <w:t xml:space="preserve">cl. </w:t>
            </w:r>
            <w:r w:rsidRPr="008C1773">
              <w:rPr>
                <w:lang w:eastAsia="zh-CN"/>
              </w:rPr>
              <w:t>5.1 TS</w:t>
            </w:r>
            <w:r w:rsidRPr="0026361E">
              <w:t> </w:t>
            </w:r>
            <w:r w:rsidRPr="008C1773">
              <w:rPr>
                <w:lang w:eastAsia="zh-CN"/>
              </w:rPr>
              <w:t>38.321</w:t>
            </w:r>
            <w:r w:rsidR="00C40DC4" w:rsidRPr="008C1773">
              <w:rPr>
                <w:lang w:eastAsia="zh-CN"/>
              </w:rPr>
              <w:t xml:space="preserve">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p w14:paraId="159626CC" w14:textId="76B94381" w:rsidR="00916E5C" w:rsidRPr="0026361E" w:rsidRDefault="00916E5C">
            <w:pPr>
              <w:pStyle w:val="TAC"/>
              <w:rPr>
                <w:rFonts w:cs="v4.2.0"/>
                <w:lang w:eastAsia="zh-CN"/>
              </w:rPr>
            </w:pPr>
            <w:r w:rsidRPr="0026361E">
              <w:rPr>
                <w:rFonts w:cs="v4.2.0"/>
                <w:lang w:eastAsia="zh-CN"/>
              </w:rPr>
              <w:t>cl. 6.3.4</w:t>
            </w:r>
            <w:r w:rsidRPr="0026361E">
              <w:rPr>
                <w:rFonts w:cs="v4.2.0"/>
              </w:rPr>
              <w:t xml:space="preserve"> TS 3</w:t>
            </w:r>
            <w:r w:rsidRPr="0026361E">
              <w:rPr>
                <w:rFonts w:cs="v4.2.0"/>
                <w:lang w:eastAsia="zh-CN"/>
              </w:rPr>
              <w:t>8</w:t>
            </w:r>
            <w:r w:rsidRPr="0026361E">
              <w:rPr>
                <w:rFonts w:cs="v4.2.0"/>
              </w:rPr>
              <w:t>.101</w:t>
            </w:r>
            <w:r w:rsidRPr="0026361E">
              <w:rPr>
                <w:rFonts w:cs="v4.2.0"/>
                <w:lang w:eastAsia="zh-CN"/>
              </w:rPr>
              <w:t>-1</w:t>
            </w:r>
            <w:r w:rsidR="00C40DC4" w:rsidRPr="0026361E">
              <w:rPr>
                <w:rFonts w:cs="v4.2.0"/>
                <w:lang w:eastAsia="zh-CN"/>
              </w:rPr>
              <w:t xml:space="preserve"> </w:t>
            </w:r>
            <w:r w:rsidR="00C40DC4" w:rsidRPr="008C1773">
              <w:rPr>
                <w:rFonts w:cs="v4.2.0"/>
                <w:lang w:eastAsia="zh-CN"/>
              </w:rPr>
              <w:fldChar w:fldCharType="begin"/>
            </w:r>
            <w:r w:rsidR="00C40DC4" w:rsidRPr="0026361E">
              <w:rPr>
                <w:rFonts w:cs="v4.2.0"/>
                <w:lang w:eastAsia="zh-CN"/>
              </w:rPr>
              <w:instrText xml:space="preserve"> REF _Ref32569525 \r \h </w:instrText>
            </w:r>
            <w:r w:rsidR="00C40DC4" w:rsidRPr="008C1773">
              <w:rPr>
                <w:rFonts w:cs="v4.2.0"/>
                <w:lang w:eastAsia="zh-CN"/>
              </w:rPr>
            </w:r>
            <w:r w:rsidR="00C40DC4" w:rsidRPr="008C1773">
              <w:rPr>
                <w:rFonts w:cs="v4.2.0"/>
                <w:lang w:eastAsia="zh-CN"/>
              </w:rPr>
              <w:fldChar w:fldCharType="separate"/>
            </w:r>
            <w:r w:rsidR="00C40DC4" w:rsidRPr="0026361E">
              <w:rPr>
                <w:rFonts w:cs="v4.2.0"/>
                <w:lang w:eastAsia="zh-CN"/>
              </w:rPr>
              <w:t>[4]</w:t>
            </w:r>
            <w:r w:rsidR="00C40DC4" w:rsidRPr="008C1773">
              <w:rPr>
                <w:rFonts w:cs="v4.2.0"/>
                <w:lang w:eastAsia="zh-CN"/>
              </w:rPr>
              <w:fldChar w:fldCharType="end"/>
            </w:r>
          </w:p>
          <w:p w14:paraId="3C5B2857" w14:textId="556AA142" w:rsidR="00916E5C" w:rsidRPr="0026361E" w:rsidRDefault="00916E5C">
            <w:pPr>
              <w:pStyle w:val="TAC"/>
            </w:pPr>
            <w:r w:rsidRPr="0026361E">
              <w:rPr>
                <w:rFonts w:cs="v4.2.0"/>
                <w:lang w:eastAsia="zh-CN"/>
              </w:rPr>
              <w:t>cl. 6.3.4 TS 38.101-2</w:t>
            </w:r>
            <w:r w:rsidR="00C40DC4" w:rsidRPr="0026361E">
              <w:rPr>
                <w:rFonts w:cs="v4.2.0"/>
                <w:lang w:eastAsia="zh-CN"/>
              </w:rPr>
              <w:t xml:space="preserve"> </w:t>
            </w:r>
            <w:r w:rsidR="00C40DC4" w:rsidRPr="008C1773">
              <w:rPr>
                <w:rFonts w:cs="v4.2.0"/>
                <w:lang w:eastAsia="zh-CN"/>
              </w:rPr>
              <w:fldChar w:fldCharType="begin"/>
            </w:r>
            <w:r w:rsidR="00C40DC4" w:rsidRPr="0026361E">
              <w:rPr>
                <w:rFonts w:cs="v4.2.0"/>
                <w:lang w:eastAsia="zh-CN"/>
              </w:rPr>
              <w:instrText xml:space="preserve"> REF _Ref32569531 \r \h </w:instrText>
            </w:r>
            <w:r w:rsidR="00C40DC4" w:rsidRPr="008C1773">
              <w:rPr>
                <w:rFonts w:cs="v4.2.0"/>
                <w:lang w:eastAsia="zh-CN"/>
              </w:rPr>
            </w:r>
            <w:r w:rsidR="00C40DC4" w:rsidRPr="008C1773">
              <w:rPr>
                <w:rFonts w:cs="v4.2.0"/>
                <w:lang w:eastAsia="zh-CN"/>
              </w:rPr>
              <w:fldChar w:fldCharType="separate"/>
            </w:r>
            <w:r w:rsidR="00C40DC4" w:rsidRPr="0026361E">
              <w:rPr>
                <w:rFonts w:cs="v4.2.0"/>
                <w:lang w:eastAsia="zh-CN"/>
              </w:rPr>
              <w:t>[5]</w:t>
            </w:r>
            <w:r w:rsidR="00C40DC4" w:rsidRPr="008C1773">
              <w:rPr>
                <w:rFonts w:cs="v4.2.0"/>
                <w:lang w:eastAsia="zh-CN"/>
              </w:rPr>
              <w:fldChar w:fldCharType="end"/>
            </w:r>
          </w:p>
          <w:p w14:paraId="10276F58" w14:textId="229BC0F2" w:rsidR="00916E5C" w:rsidRPr="0026361E" w:rsidRDefault="00916E5C">
            <w:pPr>
              <w:pStyle w:val="TAC"/>
              <w:rPr>
                <w:rFonts w:cs="v4.2.0"/>
                <w:lang w:eastAsia="zh-CN"/>
              </w:rPr>
            </w:pPr>
            <w:r w:rsidRPr="0026361E">
              <w:rPr>
                <w:rFonts w:cs="v4.2.0"/>
                <w:lang w:eastAsia="zh-CN"/>
              </w:rPr>
              <w:t>cl. 6.3.43</w:t>
            </w:r>
            <w:r w:rsidRPr="0026361E">
              <w:rPr>
                <w:rFonts w:cs="v4.2.0"/>
              </w:rPr>
              <w:t xml:space="preserve"> TS 3</w:t>
            </w:r>
            <w:r w:rsidRPr="0026361E">
              <w:rPr>
                <w:rFonts w:cs="v4.2.0"/>
                <w:lang w:eastAsia="zh-CN"/>
              </w:rPr>
              <w:t>8</w:t>
            </w:r>
            <w:r w:rsidRPr="0026361E">
              <w:rPr>
                <w:rFonts w:cs="v4.2.0"/>
              </w:rPr>
              <w:t>.101</w:t>
            </w:r>
            <w:r w:rsidRPr="0026361E">
              <w:rPr>
                <w:rFonts w:cs="v4.2.0"/>
                <w:lang w:eastAsia="zh-CN"/>
              </w:rPr>
              <w:t>-1</w:t>
            </w:r>
            <w:r w:rsidR="00C40DC4" w:rsidRPr="0026361E">
              <w:rPr>
                <w:rFonts w:cs="v4.2.0"/>
                <w:lang w:eastAsia="zh-CN"/>
              </w:rPr>
              <w:t xml:space="preserve"> </w:t>
            </w:r>
            <w:r w:rsidR="00C40DC4" w:rsidRPr="008C1773">
              <w:rPr>
                <w:rFonts w:cs="v4.2.0"/>
                <w:lang w:eastAsia="zh-CN"/>
              </w:rPr>
              <w:fldChar w:fldCharType="begin"/>
            </w:r>
            <w:r w:rsidR="00C40DC4" w:rsidRPr="0026361E">
              <w:rPr>
                <w:rFonts w:cs="v4.2.0"/>
                <w:lang w:eastAsia="zh-CN"/>
              </w:rPr>
              <w:instrText xml:space="preserve"> REF _Ref32569525 \r \h </w:instrText>
            </w:r>
            <w:r w:rsidR="00C40DC4" w:rsidRPr="008C1773">
              <w:rPr>
                <w:rFonts w:cs="v4.2.0"/>
                <w:lang w:eastAsia="zh-CN"/>
              </w:rPr>
            </w:r>
            <w:r w:rsidR="00C40DC4" w:rsidRPr="008C1773">
              <w:rPr>
                <w:rFonts w:cs="v4.2.0"/>
                <w:lang w:eastAsia="zh-CN"/>
              </w:rPr>
              <w:fldChar w:fldCharType="separate"/>
            </w:r>
            <w:r w:rsidR="00C40DC4" w:rsidRPr="0026361E">
              <w:rPr>
                <w:rFonts w:cs="v4.2.0"/>
                <w:lang w:eastAsia="zh-CN"/>
              </w:rPr>
              <w:t>[4]</w:t>
            </w:r>
            <w:r w:rsidR="00C40DC4" w:rsidRPr="008C1773">
              <w:rPr>
                <w:rFonts w:cs="v4.2.0"/>
                <w:lang w:eastAsia="zh-CN"/>
              </w:rPr>
              <w:fldChar w:fldCharType="end"/>
            </w:r>
          </w:p>
          <w:p w14:paraId="53E73F5C" w14:textId="30F15750" w:rsidR="00916E5C" w:rsidRPr="0026361E" w:rsidRDefault="00916E5C">
            <w:pPr>
              <w:pStyle w:val="TAC"/>
              <w:rPr>
                <w:rFonts w:cs="v4.2.0"/>
                <w:lang w:eastAsia="zh-CN"/>
              </w:rPr>
            </w:pPr>
            <w:r w:rsidRPr="0026361E">
              <w:rPr>
                <w:rFonts w:cs="v4.2.0"/>
                <w:lang w:eastAsia="zh-CN"/>
              </w:rPr>
              <w:t>cl. 6.3.4.3 TS38.101-2</w:t>
            </w:r>
            <w:r w:rsidR="00C40DC4" w:rsidRPr="0026361E">
              <w:rPr>
                <w:rFonts w:cs="v4.2.0"/>
                <w:lang w:eastAsia="zh-CN"/>
              </w:rPr>
              <w:t xml:space="preserve"> </w:t>
            </w:r>
            <w:r w:rsidR="00C40DC4" w:rsidRPr="008C1773">
              <w:rPr>
                <w:rFonts w:cs="v4.2.0"/>
                <w:lang w:eastAsia="zh-CN"/>
              </w:rPr>
              <w:fldChar w:fldCharType="begin"/>
            </w:r>
            <w:r w:rsidR="00C40DC4" w:rsidRPr="0026361E">
              <w:rPr>
                <w:rFonts w:cs="v4.2.0"/>
                <w:lang w:eastAsia="zh-CN"/>
              </w:rPr>
              <w:instrText xml:space="preserve"> REF _Ref32569531 \r \h </w:instrText>
            </w:r>
            <w:r w:rsidR="00C40DC4" w:rsidRPr="008C1773">
              <w:rPr>
                <w:rFonts w:cs="v4.2.0"/>
                <w:lang w:eastAsia="zh-CN"/>
              </w:rPr>
            </w:r>
            <w:r w:rsidR="00C40DC4" w:rsidRPr="008C1773">
              <w:rPr>
                <w:rFonts w:cs="v4.2.0"/>
                <w:lang w:eastAsia="zh-CN"/>
              </w:rPr>
              <w:fldChar w:fldCharType="separate"/>
            </w:r>
            <w:r w:rsidR="00C40DC4" w:rsidRPr="0026361E">
              <w:rPr>
                <w:rFonts w:cs="v4.2.0"/>
                <w:lang w:eastAsia="zh-CN"/>
              </w:rPr>
              <w:t>[5]</w:t>
            </w:r>
            <w:r w:rsidR="00C40DC4" w:rsidRPr="008C1773">
              <w:rPr>
                <w:rFonts w:cs="v4.2.0"/>
                <w:lang w:eastAsia="zh-CN"/>
              </w:rPr>
              <w:fldChar w:fldCharType="end"/>
            </w:r>
          </w:p>
          <w:p w14:paraId="60F355ED" w14:textId="5BC7D507" w:rsidR="00916E5C" w:rsidRPr="0026361E" w:rsidRDefault="00916E5C" w:rsidP="007251F6">
            <w:pPr>
              <w:pStyle w:val="TAC"/>
            </w:pPr>
            <w:r w:rsidRPr="0026361E">
              <w:rPr>
                <w:rFonts w:cs="v4.2.0"/>
              </w:rPr>
              <w:t>cl. 5.1.4 TS 38.321</w:t>
            </w:r>
            <w:r w:rsidR="00C40DC4" w:rsidRPr="0026361E">
              <w:t xml:space="preserve">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tc>
        <w:tc>
          <w:tcPr>
            <w:tcW w:w="2268" w:type="dxa"/>
          </w:tcPr>
          <w:p w14:paraId="457E4DD3" w14:textId="1BADAFD9" w:rsidR="00916E5C" w:rsidRPr="0026361E" w:rsidRDefault="00916E5C">
            <w:pPr>
              <w:pStyle w:val="TAC"/>
              <w:rPr>
                <w:rFonts w:cs="v4.2.0"/>
              </w:rPr>
            </w:pPr>
            <w:r w:rsidRPr="0026361E">
              <w:rPr>
                <w:rFonts w:cs="v4.2.0"/>
              </w:rPr>
              <w:t>cl. 5.1.4a TS 38.321</w:t>
            </w:r>
            <w:r w:rsidR="00CD7483" w:rsidRPr="0026361E">
              <w:rPr>
                <w:rFonts w:cs="v4.2.0"/>
              </w:rPr>
              <w:t xml:space="preserve"> </w:t>
            </w:r>
            <w:r w:rsidR="00CD7483" w:rsidRPr="008C1773">
              <w:rPr>
                <w:rFonts w:cs="v4.2.0"/>
              </w:rPr>
              <w:fldChar w:fldCharType="begin"/>
            </w:r>
            <w:r w:rsidR="00CD7483" w:rsidRPr="0026361E">
              <w:rPr>
                <w:rFonts w:cs="v4.2.0"/>
              </w:rPr>
              <w:instrText xml:space="preserve"> REF _Ref32569735 \r \h </w:instrText>
            </w:r>
            <w:r w:rsidR="00CD7483" w:rsidRPr="008C1773">
              <w:rPr>
                <w:rFonts w:cs="v4.2.0"/>
              </w:rPr>
            </w:r>
            <w:r w:rsidR="00CD7483" w:rsidRPr="008C1773">
              <w:rPr>
                <w:rFonts w:cs="v4.2.0"/>
              </w:rPr>
              <w:fldChar w:fldCharType="separate"/>
            </w:r>
            <w:r w:rsidR="00CD7483" w:rsidRPr="0026361E">
              <w:rPr>
                <w:rFonts w:cs="v4.2.0"/>
              </w:rPr>
              <w:t>[7]</w:t>
            </w:r>
            <w:r w:rsidR="00CD7483" w:rsidRPr="008C1773">
              <w:rPr>
                <w:rFonts w:cs="v4.2.0"/>
              </w:rPr>
              <w:fldChar w:fldCharType="end"/>
            </w:r>
          </w:p>
          <w:p w14:paraId="723443BB" w14:textId="3EAAA0A5" w:rsidR="00916E5C" w:rsidRPr="0026361E" w:rsidRDefault="00916E5C" w:rsidP="007251F6">
            <w:pPr>
              <w:pStyle w:val="TAC"/>
            </w:pPr>
            <w:r w:rsidRPr="0026361E">
              <w:rPr>
                <w:lang w:eastAsia="zh-CN"/>
              </w:rPr>
              <w:t>cl. 7.1.1 TS 38.213</w:t>
            </w:r>
            <w:r w:rsidR="004D3901" w:rsidRPr="0026361E">
              <w:t xml:space="preserve"> </w:t>
            </w:r>
            <w:r w:rsidR="004D3901" w:rsidRPr="008C1773">
              <w:fldChar w:fldCharType="begin"/>
            </w:r>
            <w:r w:rsidR="004D3901" w:rsidRPr="0026361E">
              <w:instrText xml:space="preserve"> REF _Ref31611511 \r \h </w:instrText>
            </w:r>
            <w:r w:rsidR="004D3901" w:rsidRPr="008C1773">
              <w:fldChar w:fldCharType="separate"/>
            </w:r>
            <w:r w:rsidR="004D3901" w:rsidRPr="0026361E">
              <w:t>[9]</w:t>
            </w:r>
            <w:r w:rsidR="004D3901" w:rsidRPr="008C1773">
              <w:fldChar w:fldCharType="end"/>
            </w:r>
          </w:p>
        </w:tc>
        <w:tc>
          <w:tcPr>
            <w:tcW w:w="7222" w:type="dxa"/>
          </w:tcPr>
          <w:p w14:paraId="5A174695" w14:textId="522AA598" w:rsidR="00916E5C" w:rsidRPr="0026361E" w:rsidRDefault="00F02615" w:rsidP="007251F6">
            <w:pPr>
              <w:pStyle w:val="TAL"/>
            </w:pPr>
            <w:r w:rsidRPr="0026361E">
              <w:t xml:space="preserve">In addition to the </w:t>
            </w:r>
            <w:r w:rsidR="00062422" w:rsidRPr="0026361E">
              <w:t xml:space="preserve">transmitted </w:t>
            </w:r>
            <w:r w:rsidRPr="0026361E">
              <w:t>power of PRACH</w:t>
            </w:r>
            <w:r w:rsidR="00062422" w:rsidRPr="0026361E">
              <w:t xml:space="preserve">, </w:t>
            </w:r>
            <w:r w:rsidR="00E52431" w:rsidRPr="0026361E">
              <w:t xml:space="preserve">include </w:t>
            </w:r>
            <w:r w:rsidR="00062422" w:rsidRPr="0026361E">
              <w:t>the d</w:t>
            </w:r>
            <w:r w:rsidR="00916E5C" w:rsidRPr="0026361E">
              <w:t xml:space="preserve">etermination of transmitted power for </w:t>
            </w:r>
            <w:proofErr w:type="spellStart"/>
            <w:r w:rsidR="00916E5C" w:rsidRPr="0026361E">
              <w:t>MsgA</w:t>
            </w:r>
            <w:proofErr w:type="spellEnd"/>
            <w:r w:rsidR="00916E5C" w:rsidRPr="0026361E">
              <w:t xml:space="preserve"> PUSCH in 7.1.1 TS 38.213 </w:t>
            </w:r>
            <w:r w:rsidR="00916E5C" w:rsidRPr="008C1773">
              <w:fldChar w:fldCharType="begin"/>
            </w:r>
            <w:r w:rsidR="00916E5C" w:rsidRPr="0026361E">
              <w:instrText xml:space="preserve"> REF _Ref31611511 \r \h  \* MERGEFORMAT </w:instrText>
            </w:r>
            <w:r w:rsidR="00916E5C" w:rsidRPr="008C1773">
              <w:fldChar w:fldCharType="separate"/>
            </w:r>
            <w:r w:rsidR="00916E5C" w:rsidRPr="0026361E">
              <w:t>[9]</w:t>
            </w:r>
            <w:r w:rsidR="00916E5C" w:rsidRPr="008C1773">
              <w:fldChar w:fldCharType="end"/>
            </w:r>
          </w:p>
        </w:tc>
      </w:tr>
      <w:tr w:rsidR="00F447D0" w:rsidRPr="0026361E" w14:paraId="1D2B87ED" w14:textId="77777777" w:rsidTr="007251F6">
        <w:tc>
          <w:tcPr>
            <w:tcW w:w="2912" w:type="dxa"/>
          </w:tcPr>
          <w:p w14:paraId="54D3CCBB" w14:textId="2FC3F7D4" w:rsidR="00DA7E8C" w:rsidRPr="0026361E" w:rsidRDefault="00DA7E8C" w:rsidP="007251F6">
            <w:pPr>
              <w:pStyle w:val="TAL"/>
            </w:pPr>
            <w:r w:rsidRPr="0026361E">
              <w:t>6.2.2.2.1.1 Correct behaviour when transmitting Random Access Preamble</w:t>
            </w:r>
          </w:p>
        </w:tc>
        <w:tc>
          <w:tcPr>
            <w:tcW w:w="2268" w:type="dxa"/>
          </w:tcPr>
          <w:p w14:paraId="5C620822" w14:textId="1C44436A" w:rsidR="00DA7E8C" w:rsidRPr="0026361E" w:rsidRDefault="00DA7E8C" w:rsidP="007251F6">
            <w:pPr>
              <w:pStyle w:val="TAC"/>
            </w:pPr>
            <w:r w:rsidRPr="0026361E">
              <w:rPr>
                <w:rFonts w:cs="v4.2.0"/>
              </w:rPr>
              <w:t>cl. 5.1.</w:t>
            </w:r>
            <w:r w:rsidRPr="0026361E">
              <w:rPr>
                <w:rFonts w:cs="v4.2.0"/>
                <w:lang w:eastAsia="zh-CN"/>
              </w:rPr>
              <w:t>2</w:t>
            </w:r>
            <w:r w:rsidRPr="0026361E">
              <w:rPr>
                <w:rFonts w:cs="v4.2.0"/>
              </w:rPr>
              <w:t xml:space="preserve"> TS 3</w:t>
            </w:r>
            <w:r w:rsidRPr="0026361E">
              <w:rPr>
                <w:rFonts w:cs="v4.2.0"/>
                <w:lang w:eastAsia="zh-CN"/>
              </w:rPr>
              <w:t>8</w:t>
            </w:r>
            <w:r w:rsidRPr="0026361E">
              <w:rPr>
                <w:rFonts w:cs="v4.2.0"/>
              </w:rPr>
              <w:t>.321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tc>
        <w:tc>
          <w:tcPr>
            <w:tcW w:w="2268" w:type="dxa"/>
          </w:tcPr>
          <w:p w14:paraId="4986B1B2" w14:textId="72CC02BE" w:rsidR="00CD7483" w:rsidRPr="0026361E" w:rsidRDefault="006C36C8" w:rsidP="00CD7483">
            <w:pPr>
              <w:pStyle w:val="TAC"/>
              <w:rPr>
                <w:rFonts w:cs="v4.2.0"/>
              </w:rPr>
            </w:pPr>
            <w:r w:rsidRPr="0026361E">
              <w:rPr>
                <w:rFonts w:cs="v4.2.0"/>
              </w:rPr>
              <w:t>c</w:t>
            </w:r>
            <w:r w:rsidR="00DA7E8C" w:rsidRPr="0026361E">
              <w:rPr>
                <w:rFonts w:cs="v4.2.0"/>
              </w:rPr>
              <w:t>l.</w:t>
            </w:r>
            <w:r w:rsidRPr="0026361E">
              <w:rPr>
                <w:rFonts w:cs="v4.2.0"/>
              </w:rPr>
              <w:t xml:space="preserve"> </w:t>
            </w:r>
            <w:r w:rsidR="00DA7E8C" w:rsidRPr="0026361E">
              <w:rPr>
                <w:rFonts w:cs="v4.2.0"/>
              </w:rPr>
              <w:t>5.1.</w:t>
            </w:r>
            <w:r w:rsidR="00DA7E8C" w:rsidRPr="0026361E">
              <w:rPr>
                <w:rFonts w:cs="v4.2.0"/>
                <w:lang w:eastAsia="zh-CN"/>
              </w:rPr>
              <w:t>2a</w:t>
            </w:r>
            <w:r w:rsidR="00DA7E8C" w:rsidRPr="0026361E">
              <w:rPr>
                <w:rFonts w:cs="v4.2.0"/>
              </w:rPr>
              <w:t xml:space="preserve"> TS 3</w:t>
            </w:r>
            <w:r w:rsidR="00DA7E8C" w:rsidRPr="0026361E">
              <w:rPr>
                <w:rFonts w:cs="v4.2.0"/>
                <w:lang w:eastAsia="zh-CN"/>
              </w:rPr>
              <w:t>8</w:t>
            </w:r>
            <w:r w:rsidR="00DA7E8C" w:rsidRPr="0026361E">
              <w:rPr>
                <w:rFonts w:cs="v4.2.0"/>
              </w:rPr>
              <w:t>.321 </w:t>
            </w:r>
            <w:r w:rsidR="00CD7483" w:rsidRPr="008C1773">
              <w:rPr>
                <w:rFonts w:cs="v4.2.0"/>
              </w:rPr>
              <w:fldChar w:fldCharType="begin"/>
            </w:r>
            <w:r w:rsidR="00CD7483" w:rsidRPr="0026361E">
              <w:rPr>
                <w:rFonts w:cs="v4.2.0"/>
              </w:rPr>
              <w:instrText xml:space="preserve"> REF _Ref32569735 \r \h </w:instrText>
            </w:r>
            <w:r w:rsidR="00CD7483" w:rsidRPr="008C1773">
              <w:rPr>
                <w:rFonts w:cs="v4.2.0"/>
              </w:rPr>
            </w:r>
            <w:r w:rsidR="00CD7483" w:rsidRPr="008C1773">
              <w:rPr>
                <w:rFonts w:cs="v4.2.0"/>
              </w:rPr>
              <w:fldChar w:fldCharType="separate"/>
            </w:r>
            <w:r w:rsidR="00CD7483" w:rsidRPr="0026361E">
              <w:rPr>
                <w:rFonts w:cs="v4.2.0"/>
              </w:rPr>
              <w:t>[7]</w:t>
            </w:r>
            <w:r w:rsidR="00CD7483" w:rsidRPr="008C1773">
              <w:rPr>
                <w:rFonts w:cs="v4.2.0"/>
              </w:rPr>
              <w:fldChar w:fldCharType="end"/>
            </w:r>
          </w:p>
          <w:p w14:paraId="6507BAE1" w14:textId="32E19C8E" w:rsidR="00DA7E8C" w:rsidRPr="0026361E" w:rsidRDefault="00DA7E8C" w:rsidP="003A0B2C">
            <w:pPr>
              <w:pStyle w:val="TAC"/>
              <w:rPr>
                <w:rFonts w:cs="v4.2.0"/>
              </w:rPr>
            </w:pPr>
            <w:r w:rsidRPr="0026361E">
              <w:rPr>
                <w:rFonts w:cs="v4.2.0"/>
              </w:rPr>
              <w:t>cl. 8.1A TS 38.213</w:t>
            </w:r>
            <w:r w:rsidR="004D3901" w:rsidRPr="0026361E">
              <w:t xml:space="preserve"> </w:t>
            </w:r>
            <w:r w:rsidR="004D3901" w:rsidRPr="008C1773">
              <w:fldChar w:fldCharType="begin"/>
            </w:r>
            <w:r w:rsidR="004D3901" w:rsidRPr="0026361E">
              <w:instrText xml:space="preserve"> REF _Ref31611511 \r \h </w:instrText>
            </w:r>
            <w:r w:rsidR="004D3901" w:rsidRPr="008C1773">
              <w:fldChar w:fldCharType="separate"/>
            </w:r>
            <w:r w:rsidR="004D3901" w:rsidRPr="0026361E">
              <w:t>[9]</w:t>
            </w:r>
            <w:r w:rsidR="004D3901" w:rsidRPr="008C1773">
              <w:fldChar w:fldCharType="end"/>
            </w:r>
          </w:p>
          <w:p w14:paraId="37DEF743" w14:textId="143FB96C" w:rsidR="00DA7E8C" w:rsidRPr="0026361E" w:rsidRDefault="00DA7E8C" w:rsidP="007251F6">
            <w:pPr>
              <w:pStyle w:val="TAC"/>
            </w:pPr>
            <w:r w:rsidRPr="0026361E">
              <w:rPr>
                <w:lang w:eastAsia="zh-CN"/>
              </w:rPr>
              <w:t>cl. 7.1.1 TS 38.213</w:t>
            </w:r>
            <w:r w:rsidR="004D3901" w:rsidRPr="0026361E">
              <w:t xml:space="preserve"> </w:t>
            </w:r>
            <w:r w:rsidR="004D3901" w:rsidRPr="008C1773">
              <w:fldChar w:fldCharType="begin"/>
            </w:r>
            <w:r w:rsidR="004D3901" w:rsidRPr="0026361E">
              <w:instrText xml:space="preserve"> REF _Ref31611511 \r \h </w:instrText>
            </w:r>
            <w:r w:rsidR="004D3901" w:rsidRPr="008C1773">
              <w:fldChar w:fldCharType="separate"/>
            </w:r>
            <w:r w:rsidR="004D3901" w:rsidRPr="0026361E">
              <w:t>[9]</w:t>
            </w:r>
            <w:r w:rsidR="004D3901" w:rsidRPr="008C1773">
              <w:fldChar w:fldCharType="end"/>
            </w:r>
          </w:p>
        </w:tc>
        <w:tc>
          <w:tcPr>
            <w:tcW w:w="7222" w:type="dxa"/>
          </w:tcPr>
          <w:p w14:paraId="368E618B" w14:textId="77777777" w:rsidR="00DA7E8C" w:rsidRPr="0026361E" w:rsidRDefault="00DA7E8C">
            <w:pPr>
              <w:pStyle w:val="TAL"/>
            </w:pPr>
            <w:r w:rsidRPr="0026361E">
              <w:t xml:space="preserve">Transmission of </w:t>
            </w:r>
            <w:proofErr w:type="spellStart"/>
            <w:r w:rsidRPr="0026361E">
              <w:t>MsgA</w:t>
            </w:r>
            <w:proofErr w:type="spellEnd"/>
            <w:r w:rsidRPr="0026361E">
              <w:t xml:space="preserve"> PUSCH in combination with </w:t>
            </w:r>
            <w:proofErr w:type="spellStart"/>
            <w:r w:rsidRPr="0026361E">
              <w:t>MsgA</w:t>
            </w:r>
            <w:proofErr w:type="spellEnd"/>
            <w:r w:rsidRPr="0026361E">
              <w:t xml:space="preserve"> PRACH as in cl. 8.1A of TS 38.213 </w:t>
            </w:r>
            <w:r w:rsidRPr="008C1773">
              <w:fldChar w:fldCharType="begin"/>
            </w:r>
            <w:r w:rsidRPr="0026361E">
              <w:instrText xml:space="preserve"> REF _Ref31611511 \r \h  \* MERGEFORMAT </w:instrText>
            </w:r>
            <w:r w:rsidRPr="008C1773">
              <w:fldChar w:fldCharType="separate"/>
            </w:r>
            <w:r w:rsidRPr="0026361E">
              <w:t>[9]</w:t>
            </w:r>
            <w:r w:rsidRPr="008C1773">
              <w:fldChar w:fldCharType="end"/>
            </w:r>
            <w:r w:rsidRPr="0026361E">
              <w:t xml:space="preserve"> with transmit power as defined in cl. 7.1.1 of TS 38.213 </w:t>
            </w:r>
            <w:r w:rsidRPr="008C1773">
              <w:fldChar w:fldCharType="begin"/>
            </w:r>
            <w:r w:rsidRPr="0026361E">
              <w:instrText xml:space="preserve"> REF _Ref31611511 \r \h  \* MERGEFORMAT </w:instrText>
            </w:r>
            <w:r w:rsidRPr="008C1773">
              <w:fldChar w:fldCharType="separate"/>
            </w:r>
            <w:r w:rsidRPr="0026361E">
              <w:t>[9]</w:t>
            </w:r>
            <w:r w:rsidRPr="008C1773">
              <w:fldChar w:fldCharType="end"/>
            </w:r>
          </w:p>
          <w:p w14:paraId="0F40ED70" w14:textId="77777777" w:rsidR="00DA7E8C" w:rsidRPr="0026361E" w:rsidRDefault="00DA7E8C">
            <w:pPr>
              <w:pStyle w:val="TAL"/>
            </w:pPr>
          </w:p>
          <w:p w14:paraId="48E1904B" w14:textId="77777777" w:rsidR="00DA7E8C" w:rsidRPr="0026361E" w:rsidRDefault="00DA7E8C">
            <w:pPr>
              <w:pStyle w:val="TAL"/>
              <w:rPr>
                <w:rFonts w:cs="v4.2.0"/>
                <w:iCs/>
                <w:lang w:eastAsia="zh-CN"/>
              </w:rPr>
            </w:pPr>
            <w:r w:rsidRPr="0026361E">
              <w:t xml:space="preserve">In addition to </w:t>
            </w:r>
            <w:proofErr w:type="spellStart"/>
            <w:r w:rsidRPr="0026361E">
              <w:rPr>
                <w:rFonts w:cs="v4.2.0"/>
                <w:i/>
                <w:lang w:eastAsia="zh-CN"/>
              </w:rPr>
              <w:t>rsrp-ThresholdSSB</w:t>
            </w:r>
            <w:proofErr w:type="spellEnd"/>
            <w:r w:rsidRPr="0026361E">
              <w:rPr>
                <w:rFonts w:cs="v4.2.0"/>
                <w:i/>
                <w:lang w:eastAsia="zh-CN"/>
              </w:rPr>
              <w:t xml:space="preserve">, </w:t>
            </w:r>
            <w:r w:rsidRPr="0026361E">
              <w:rPr>
                <w:rFonts w:cs="v4.2.0"/>
                <w:iCs/>
                <w:lang w:eastAsia="zh-CN"/>
              </w:rPr>
              <w:t xml:space="preserve">there is a threshold for the selection of the 2-step procedure </w:t>
            </w:r>
            <w:proofErr w:type="spellStart"/>
            <w:r w:rsidRPr="0026361E">
              <w:rPr>
                <w:i/>
                <w:lang w:eastAsia="ko-KR"/>
              </w:rPr>
              <w:t>msgA-rsrp-ThresholdSSB</w:t>
            </w:r>
            <w:proofErr w:type="spellEnd"/>
          </w:p>
          <w:p w14:paraId="10696657" w14:textId="77777777" w:rsidR="00DA7E8C" w:rsidRPr="0026361E" w:rsidRDefault="00DA7E8C">
            <w:pPr>
              <w:pStyle w:val="TAL"/>
              <w:rPr>
                <w:rFonts w:cs="v4.2.0"/>
                <w:iCs/>
                <w:lang w:eastAsia="zh-CN"/>
              </w:rPr>
            </w:pPr>
          </w:p>
          <w:p w14:paraId="3687C9F5" w14:textId="777185C9" w:rsidR="00DA7E8C" w:rsidRPr="0026361E" w:rsidRDefault="00DA7E8C">
            <w:pPr>
              <w:pStyle w:val="TAL"/>
              <w:rPr>
                <w:rFonts w:cs="v4.2.0"/>
                <w:iCs/>
                <w:lang w:eastAsia="zh-CN"/>
              </w:rPr>
            </w:pPr>
            <w:r w:rsidRPr="0026361E">
              <w:rPr>
                <w:rFonts w:cs="v4.2.0"/>
                <w:iCs/>
                <w:lang w:eastAsia="zh-CN"/>
              </w:rPr>
              <w:t xml:space="preserve">The PRACH occasions corresponding to the SSB are given </w:t>
            </w:r>
            <w:proofErr w:type="spellStart"/>
            <w:r w:rsidRPr="0026361E">
              <w:rPr>
                <w:rFonts w:cs="v4.2.0"/>
                <w:i/>
                <w:lang w:eastAsia="zh-CN"/>
              </w:rPr>
              <w:t>ra-ssb-OccasionMaskIndex</w:t>
            </w:r>
            <w:proofErr w:type="spellEnd"/>
            <w:r w:rsidRPr="0026361E">
              <w:rPr>
                <w:rFonts w:cs="v4.2.0"/>
                <w:i/>
                <w:lang w:eastAsia="zh-CN"/>
              </w:rPr>
              <w:t xml:space="preserve"> </w:t>
            </w:r>
            <w:r w:rsidRPr="0026361E">
              <w:rPr>
                <w:rFonts w:cs="v4.2.0"/>
                <w:iCs/>
                <w:lang w:eastAsia="zh-CN"/>
              </w:rPr>
              <w:t xml:space="preserve">for the 4-step procedure, while it is given by </w:t>
            </w:r>
            <w:proofErr w:type="spellStart"/>
            <w:r w:rsidRPr="0026361E">
              <w:rPr>
                <w:i/>
                <w:color w:val="000000" w:themeColor="text1"/>
                <w:lang w:eastAsia="zh-CN"/>
              </w:rPr>
              <w:t>msgA</w:t>
            </w:r>
            <w:proofErr w:type="spellEnd"/>
            <w:r w:rsidRPr="0026361E">
              <w:rPr>
                <w:i/>
                <w:color w:val="000000" w:themeColor="text1"/>
                <w:lang w:eastAsia="zh-CN"/>
              </w:rPr>
              <w:t>-SSB-</w:t>
            </w:r>
            <w:proofErr w:type="spellStart"/>
            <w:r w:rsidRPr="0026361E">
              <w:rPr>
                <w:i/>
                <w:color w:val="000000" w:themeColor="text1"/>
                <w:lang w:eastAsia="zh-CN"/>
              </w:rPr>
              <w:t>SharedRO</w:t>
            </w:r>
            <w:proofErr w:type="spellEnd"/>
            <w:r w:rsidRPr="0026361E">
              <w:rPr>
                <w:i/>
                <w:color w:val="000000" w:themeColor="text1"/>
                <w:lang w:eastAsia="zh-CN"/>
              </w:rPr>
              <w:t>-</w:t>
            </w:r>
            <w:proofErr w:type="spellStart"/>
            <w:r w:rsidRPr="0026361E">
              <w:rPr>
                <w:i/>
                <w:color w:val="000000" w:themeColor="text1"/>
                <w:lang w:eastAsia="zh-CN"/>
              </w:rPr>
              <w:t>MaskIndex</w:t>
            </w:r>
            <w:proofErr w:type="spellEnd"/>
            <w:r w:rsidRPr="0026361E">
              <w:rPr>
                <w:i/>
                <w:color w:val="000000" w:themeColor="text1"/>
                <w:lang w:eastAsia="zh-CN"/>
              </w:rPr>
              <w:t xml:space="preserve"> </w:t>
            </w:r>
            <w:r w:rsidRPr="0026361E">
              <w:rPr>
                <w:iCs/>
                <w:color w:val="000000" w:themeColor="text1"/>
                <w:lang w:eastAsia="zh-CN"/>
              </w:rPr>
              <w:t>for 2-step RACH</w:t>
            </w:r>
            <w:r w:rsidR="00FB23C8" w:rsidRPr="0026361E">
              <w:rPr>
                <w:iCs/>
                <w:color w:val="000000" w:themeColor="text1"/>
                <w:lang w:eastAsia="zh-CN"/>
              </w:rPr>
              <w:t>.</w:t>
            </w:r>
          </w:p>
          <w:p w14:paraId="7FC0A94A" w14:textId="77777777" w:rsidR="00DA7E8C" w:rsidRPr="0026361E" w:rsidRDefault="00DA7E8C" w:rsidP="007251F6">
            <w:pPr>
              <w:pStyle w:val="TAL"/>
            </w:pPr>
          </w:p>
        </w:tc>
      </w:tr>
      <w:tr w:rsidR="00F447D0" w:rsidRPr="0026361E" w14:paraId="70701FF5" w14:textId="77777777" w:rsidTr="007251F6">
        <w:tc>
          <w:tcPr>
            <w:tcW w:w="2912" w:type="dxa"/>
          </w:tcPr>
          <w:p w14:paraId="125B983E" w14:textId="77777777" w:rsidR="00DA7E8C" w:rsidRPr="0026361E" w:rsidRDefault="00DA7E8C" w:rsidP="003A0B2C">
            <w:pPr>
              <w:pStyle w:val="TAL"/>
            </w:pPr>
            <w:r w:rsidRPr="0026361E">
              <w:t>6.2.2.2.1.2 Correct behaviour when receiving Random Access Response</w:t>
            </w:r>
          </w:p>
          <w:p w14:paraId="2A0A554F" w14:textId="77777777" w:rsidR="00DA7E8C" w:rsidRPr="0026361E" w:rsidRDefault="00DA7E8C" w:rsidP="007251F6">
            <w:pPr>
              <w:pStyle w:val="TAL"/>
            </w:pPr>
          </w:p>
        </w:tc>
        <w:tc>
          <w:tcPr>
            <w:tcW w:w="2268" w:type="dxa"/>
          </w:tcPr>
          <w:p w14:paraId="697772BE" w14:textId="7A4095C4" w:rsidR="00DA7E8C" w:rsidRPr="0026361E" w:rsidRDefault="00DA7E8C" w:rsidP="007251F6">
            <w:pPr>
              <w:pStyle w:val="TAC"/>
            </w:pPr>
            <w:r w:rsidRPr="0026361E">
              <w:rPr>
                <w:rFonts w:cs="v4.2.0"/>
              </w:rPr>
              <w:t>cl. 5.1.2</w:t>
            </w:r>
            <w:r w:rsidRPr="0026361E">
              <w:rPr>
                <w:rFonts w:cs="v4.2.0"/>
                <w:lang w:eastAsia="zh-CN"/>
              </w:rPr>
              <w:t xml:space="preserve"> </w:t>
            </w:r>
            <w:r w:rsidRPr="0026361E">
              <w:rPr>
                <w:rFonts w:cs="v4.2.0"/>
              </w:rPr>
              <w:t>TS 3</w:t>
            </w:r>
            <w:r w:rsidRPr="0026361E">
              <w:rPr>
                <w:rFonts w:cs="v4.2.0"/>
                <w:lang w:eastAsia="zh-CN"/>
              </w:rPr>
              <w:t>8</w:t>
            </w:r>
            <w:r w:rsidRPr="0026361E">
              <w:rPr>
                <w:rFonts w:cs="v4.2.0"/>
              </w:rPr>
              <w:t>.321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tc>
        <w:tc>
          <w:tcPr>
            <w:tcW w:w="2268" w:type="dxa"/>
          </w:tcPr>
          <w:p w14:paraId="179221C5" w14:textId="77777777" w:rsidR="006C36C8" w:rsidRPr="0026361E" w:rsidRDefault="00DA7E8C" w:rsidP="006C36C8">
            <w:pPr>
              <w:pStyle w:val="TAC"/>
              <w:rPr>
                <w:rFonts w:cs="v4.2.0"/>
              </w:rPr>
            </w:pPr>
            <w:r w:rsidRPr="0026361E">
              <w:rPr>
                <w:rFonts w:cs="v4.2.0"/>
              </w:rPr>
              <w:t>cl. 5.1.</w:t>
            </w:r>
            <w:r w:rsidRPr="0026361E">
              <w:rPr>
                <w:rFonts w:cs="v4.2.0"/>
                <w:lang w:eastAsia="zh-CN"/>
              </w:rPr>
              <w:t>2a</w:t>
            </w:r>
            <w:r w:rsidRPr="0026361E">
              <w:rPr>
                <w:rFonts w:cs="v4.2.0"/>
              </w:rPr>
              <w:t xml:space="preserve"> TS 3</w:t>
            </w:r>
            <w:r w:rsidRPr="0026361E">
              <w:rPr>
                <w:rFonts w:cs="v4.2.0"/>
                <w:lang w:eastAsia="zh-CN"/>
              </w:rPr>
              <w:t>8</w:t>
            </w:r>
            <w:r w:rsidRPr="0026361E">
              <w:rPr>
                <w:rFonts w:cs="v4.2.0"/>
              </w:rPr>
              <w:t>.321</w:t>
            </w:r>
            <w:r w:rsidR="006C36C8" w:rsidRPr="0026361E">
              <w:rPr>
                <w:rFonts w:cs="v4.2.0"/>
              </w:rPr>
              <w:t xml:space="preserve"> </w:t>
            </w:r>
            <w:r w:rsidR="006C36C8" w:rsidRPr="008C1773">
              <w:rPr>
                <w:rFonts w:cs="v4.2.0"/>
              </w:rPr>
              <w:fldChar w:fldCharType="begin"/>
            </w:r>
            <w:r w:rsidR="006C36C8" w:rsidRPr="0026361E">
              <w:rPr>
                <w:rFonts w:cs="v4.2.0"/>
              </w:rPr>
              <w:instrText xml:space="preserve"> REF _Ref32569735 \r \h </w:instrText>
            </w:r>
            <w:r w:rsidR="006C36C8" w:rsidRPr="008C1773">
              <w:rPr>
                <w:rFonts w:cs="v4.2.0"/>
              </w:rPr>
            </w:r>
            <w:r w:rsidR="006C36C8" w:rsidRPr="008C1773">
              <w:rPr>
                <w:rFonts w:cs="v4.2.0"/>
              </w:rPr>
              <w:fldChar w:fldCharType="separate"/>
            </w:r>
            <w:r w:rsidR="006C36C8" w:rsidRPr="0026361E">
              <w:rPr>
                <w:rFonts w:cs="v4.2.0"/>
              </w:rPr>
              <w:t>[7]</w:t>
            </w:r>
            <w:r w:rsidR="006C36C8" w:rsidRPr="008C1773">
              <w:rPr>
                <w:rFonts w:cs="v4.2.0"/>
              </w:rPr>
              <w:fldChar w:fldCharType="end"/>
            </w:r>
          </w:p>
          <w:p w14:paraId="5C264806" w14:textId="77777777" w:rsidR="006C36C8" w:rsidRPr="0026361E" w:rsidRDefault="00DA7E8C" w:rsidP="006C36C8">
            <w:pPr>
              <w:pStyle w:val="TAC"/>
              <w:rPr>
                <w:rFonts w:cs="v4.2.0"/>
              </w:rPr>
            </w:pPr>
            <w:r w:rsidRPr="0026361E">
              <w:rPr>
                <w:rFonts w:cs="v4.2.0"/>
              </w:rPr>
              <w:t>cl. 5.1.4a TS 38.321</w:t>
            </w:r>
            <w:r w:rsidR="006C36C8" w:rsidRPr="0026361E">
              <w:rPr>
                <w:rFonts w:cs="v4.2.0"/>
              </w:rPr>
              <w:t xml:space="preserve"> </w:t>
            </w:r>
            <w:r w:rsidR="006C36C8" w:rsidRPr="008C1773">
              <w:rPr>
                <w:rFonts w:cs="v4.2.0"/>
              </w:rPr>
              <w:fldChar w:fldCharType="begin"/>
            </w:r>
            <w:r w:rsidR="006C36C8" w:rsidRPr="0026361E">
              <w:rPr>
                <w:rFonts w:cs="v4.2.0"/>
              </w:rPr>
              <w:instrText xml:space="preserve"> REF _Ref32569735 \r \h </w:instrText>
            </w:r>
            <w:r w:rsidR="006C36C8" w:rsidRPr="008C1773">
              <w:rPr>
                <w:rFonts w:cs="v4.2.0"/>
              </w:rPr>
            </w:r>
            <w:r w:rsidR="006C36C8" w:rsidRPr="008C1773">
              <w:rPr>
                <w:rFonts w:cs="v4.2.0"/>
              </w:rPr>
              <w:fldChar w:fldCharType="separate"/>
            </w:r>
            <w:r w:rsidR="006C36C8" w:rsidRPr="0026361E">
              <w:rPr>
                <w:rFonts w:cs="v4.2.0"/>
              </w:rPr>
              <w:t>[7]</w:t>
            </w:r>
            <w:r w:rsidR="006C36C8" w:rsidRPr="008C1773">
              <w:rPr>
                <w:rFonts w:cs="v4.2.0"/>
              </w:rPr>
              <w:fldChar w:fldCharType="end"/>
            </w:r>
          </w:p>
          <w:p w14:paraId="2679C1F6" w14:textId="6BB922CC" w:rsidR="00DA7E8C" w:rsidRPr="0026361E" w:rsidRDefault="00DA7E8C" w:rsidP="007251F6">
            <w:pPr>
              <w:pStyle w:val="TAC"/>
            </w:pPr>
            <w:r w:rsidRPr="0026361E">
              <w:rPr>
                <w:lang w:eastAsia="zh-CN"/>
              </w:rPr>
              <w:t>cl. 8.2A TS 38.213</w:t>
            </w:r>
            <w:r w:rsidR="004D3901" w:rsidRPr="0026361E">
              <w:t xml:space="preserve"> </w:t>
            </w:r>
            <w:r w:rsidR="004D3901" w:rsidRPr="008C1773">
              <w:fldChar w:fldCharType="begin"/>
            </w:r>
            <w:r w:rsidR="004D3901" w:rsidRPr="0026361E">
              <w:instrText xml:space="preserve"> REF _Ref31611511 \r \h </w:instrText>
            </w:r>
            <w:r w:rsidR="004D3901" w:rsidRPr="008C1773">
              <w:fldChar w:fldCharType="separate"/>
            </w:r>
            <w:r w:rsidR="004D3901" w:rsidRPr="0026361E">
              <w:t>[9]</w:t>
            </w:r>
            <w:r w:rsidR="004D3901" w:rsidRPr="008C1773">
              <w:fldChar w:fldCharType="end"/>
            </w:r>
          </w:p>
        </w:tc>
        <w:tc>
          <w:tcPr>
            <w:tcW w:w="7222" w:type="dxa"/>
          </w:tcPr>
          <w:p w14:paraId="5BC8AAFA" w14:textId="77777777" w:rsidR="00DA7E8C" w:rsidRPr="0026361E" w:rsidRDefault="00DA7E8C">
            <w:pPr>
              <w:pStyle w:val="TAL"/>
            </w:pPr>
            <w:r w:rsidRPr="0026361E">
              <w:t xml:space="preserve">Procedure after </w:t>
            </w:r>
            <w:proofErr w:type="spellStart"/>
            <w:r w:rsidRPr="0026361E">
              <w:t>MsgB</w:t>
            </w:r>
            <w:proofErr w:type="spellEnd"/>
            <w:r w:rsidRPr="0026361E">
              <w:t xml:space="preserve"> differs when compared to after Msg2. </w:t>
            </w:r>
            <w:proofErr w:type="spellStart"/>
            <w:r w:rsidRPr="0026361E">
              <w:rPr>
                <w:i/>
                <w:iCs/>
              </w:rPr>
              <w:t>SuccessRAR</w:t>
            </w:r>
            <w:proofErr w:type="spellEnd"/>
            <w:r w:rsidRPr="0026361E">
              <w:t xml:space="preserve">, </w:t>
            </w:r>
            <w:proofErr w:type="spellStart"/>
            <w:r w:rsidRPr="0026361E">
              <w:rPr>
                <w:i/>
                <w:iCs/>
              </w:rPr>
              <w:t>fallbackRAR</w:t>
            </w:r>
            <w:proofErr w:type="spellEnd"/>
            <w:r w:rsidRPr="0026361E">
              <w:t xml:space="preserve">, and </w:t>
            </w:r>
            <w:proofErr w:type="spellStart"/>
            <w:r w:rsidRPr="0026361E">
              <w:rPr>
                <w:i/>
                <w:iCs/>
              </w:rPr>
              <w:t>Backoff</w:t>
            </w:r>
            <w:proofErr w:type="spellEnd"/>
            <w:r w:rsidRPr="0026361E">
              <w:rPr>
                <w:i/>
                <w:iCs/>
              </w:rPr>
              <w:t xml:space="preserve"> indicator</w:t>
            </w:r>
            <w:r w:rsidRPr="0026361E">
              <w:t xml:space="preserve"> should be considered. </w:t>
            </w:r>
          </w:p>
          <w:p w14:paraId="3C542F48" w14:textId="77777777" w:rsidR="00DA7E8C" w:rsidRPr="0026361E" w:rsidRDefault="00DA7E8C">
            <w:pPr>
              <w:pStyle w:val="TAL"/>
            </w:pPr>
          </w:p>
          <w:p w14:paraId="2812B32A" w14:textId="04A6BDAB" w:rsidR="00DA7E8C" w:rsidRPr="0026361E" w:rsidRDefault="00DA7E8C" w:rsidP="007251F6">
            <w:pPr>
              <w:pStyle w:val="TAL"/>
            </w:pPr>
            <w:r w:rsidRPr="0026361E">
              <w:t xml:space="preserve">ACK message may be sent after </w:t>
            </w:r>
            <w:proofErr w:type="spellStart"/>
            <w:r w:rsidRPr="0026361E">
              <w:rPr>
                <w:i/>
                <w:iCs/>
              </w:rPr>
              <w:t>successRAR</w:t>
            </w:r>
            <w:proofErr w:type="spellEnd"/>
            <w:r w:rsidRPr="0026361E">
              <w:t xml:space="preserve"> and msg3 may be sent after </w:t>
            </w:r>
            <w:proofErr w:type="spellStart"/>
            <w:r w:rsidRPr="0026361E">
              <w:rPr>
                <w:i/>
                <w:iCs/>
              </w:rPr>
              <w:t>fallbackRAR</w:t>
            </w:r>
            <w:proofErr w:type="spellEnd"/>
            <w:r w:rsidRPr="0026361E">
              <w:rPr>
                <w:i/>
                <w:iCs/>
              </w:rPr>
              <w:t xml:space="preserve"> </w:t>
            </w:r>
            <w:r w:rsidRPr="0026361E">
              <w:t xml:space="preserve"> as in 8.2A of 38.213 </w:t>
            </w:r>
            <w:r w:rsidRPr="008C1773">
              <w:fldChar w:fldCharType="begin"/>
            </w:r>
            <w:r w:rsidRPr="0026361E">
              <w:instrText xml:space="preserve"> REF _Ref31611511 \r \h  \* MERGEFORMAT </w:instrText>
            </w:r>
            <w:r w:rsidRPr="008C1773">
              <w:fldChar w:fldCharType="separate"/>
            </w:r>
            <w:r w:rsidRPr="0026361E">
              <w:t>[9]</w:t>
            </w:r>
            <w:r w:rsidRPr="008C1773">
              <w:fldChar w:fldCharType="end"/>
            </w:r>
          </w:p>
        </w:tc>
      </w:tr>
      <w:tr w:rsidR="00F447D0" w:rsidRPr="0026361E" w14:paraId="56DECD4E" w14:textId="77777777" w:rsidTr="007251F6">
        <w:tc>
          <w:tcPr>
            <w:tcW w:w="2912" w:type="dxa"/>
          </w:tcPr>
          <w:p w14:paraId="1886E1B5" w14:textId="277CEE0D" w:rsidR="00DA7E8C" w:rsidRPr="008C1773" w:rsidRDefault="00DA7E8C" w:rsidP="00DA7E8C">
            <w:pPr>
              <w:rPr>
                <w:lang w:val="en-GB"/>
              </w:rPr>
            </w:pPr>
            <w:r w:rsidRPr="008C1773">
              <w:rPr>
                <w:lang w:val="en-GB"/>
              </w:rPr>
              <w:t>6.2.2.2.1.3 Correct behaviour when not receiving Random Access Response</w:t>
            </w:r>
          </w:p>
        </w:tc>
        <w:tc>
          <w:tcPr>
            <w:tcW w:w="2268" w:type="dxa"/>
          </w:tcPr>
          <w:p w14:paraId="7EC542C8" w14:textId="01DAF322" w:rsidR="00DA7E8C" w:rsidRPr="0026361E" w:rsidRDefault="00DA7E8C" w:rsidP="003A0B2C">
            <w:pPr>
              <w:pStyle w:val="TAC"/>
              <w:rPr>
                <w:rFonts w:cs="v4.2.0"/>
              </w:rPr>
            </w:pPr>
            <w:r w:rsidRPr="0026361E">
              <w:rPr>
                <w:rFonts w:cs="v4.2.0"/>
              </w:rPr>
              <w:t>cl. 5.1.2</w:t>
            </w:r>
            <w:r w:rsidRPr="0026361E">
              <w:rPr>
                <w:rFonts w:cs="v4.2.0"/>
                <w:lang w:eastAsia="zh-CN"/>
              </w:rPr>
              <w:t xml:space="preserve"> </w:t>
            </w:r>
            <w:r w:rsidRPr="0026361E">
              <w:rPr>
                <w:rFonts w:cs="v4.2.0"/>
              </w:rPr>
              <w:t>TS 3</w:t>
            </w:r>
            <w:r w:rsidRPr="0026361E">
              <w:rPr>
                <w:rFonts w:cs="v4.2.0"/>
                <w:lang w:eastAsia="zh-CN"/>
              </w:rPr>
              <w:t>8</w:t>
            </w:r>
            <w:r w:rsidRPr="0026361E">
              <w:rPr>
                <w:rFonts w:cs="v4.2.0"/>
              </w:rPr>
              <w:t>.321</w:t>
            </w:r>
            <w:r w:rsidR="00C40DC4" w:rsidRPr="0026361E">
              <w:t xml:space="preserve">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p w14:paraId="098D9F38" w14:textId="47AE069D" w:rsidR="00DA7E8C" w:rsidRPr="0026361E" w:rsidRDefault="00DA7E8C" w:rsidP="007251F6">
            <w:pPr>
              <w:pStyle w:val="TAC"/>
            </w:pPr>
            <w:r w:rsidRPr="0026361E">
              <w:t>cl. 5.1.4 TS 3</w:t>
            </w:r>
            <w:r w:rsidRPr="0026361E">
              <w:rPr>
                <w:lang w:eastAsia="zh-CN"/>
              </w:rPr>
              <w:t>8</w:t>
            </w:r>
            <w:r w:rsidRPr="0026361E">
              <w:t>.321</w:t>
            </w:r>
            <w:r w:rsidRPr="0026361E">
              <w:rPr>
                <w:rFonts w:cs="v4.2.0"/>
              </w:rPr>
              <w:t>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tc>
        <w:tc>
          <w:tcPr>
            <w:tcW w:w="2268" w:type="dxa"/>
          </w:tcPr>
          <w:p w14:paraId="22C4CABC" w14:textId="77777777" w:rsidR="006C36C8" w:rsidRPr="0026361E" w:rsidRDefault="00DA7E8C" w:rsidP="006C36C8">
            <w:pPr>
              <w:pStyle w:val="TAC"/>
              <w:rPr>
                <w:rFonts w:cs="v4.2.0"/>
              </w:rPr>
            </w:pPr>
            <w:r w:rsidRPr="0026361E">
              <w:rPr>
                <w:rFonts w:cs="v4.2.0"/>
              </w:rPr>
              <w:t>cl. 5.1.</w:t>
            </w:r>
            <w:r w:rsidRPr="0026361E">
              <w:rPr>
                <w:rFonts w:cs="v4.2.0"/>
                <w:lang w:eastAsia="zh-CN"/>
              </w:rPr>
              <w:t>2a</w:t>
            </w:r>
            <w:r w:rsidRPr="0026361E">
              <w:rPr>
                <w:rFonts w:cs="v4.2.0"/>
              </w:rPr>
              <w:t xml:space="preserve"> TS 3</w:t>
            </w:r>
            <w:r w:rsidRPr="0026361E">
              <w:rPr>
                <w:rFonts w:cs="v4.2.0"/>
                <w:lang w:eastAsia="zh-CN"/>
              </w:rPr>
              <w:t>8</w:t>
            </w:r>
            <w:r w:rsidRPr="0026361E">
              <w:rPr>
                <w:rFonts w:cs="v4.2.0"/>
              </w:rPr>
              <w:t>.321</w:t>
            </w:r>
            <w:r w:rsidR="006C36C8" w:rsidRPr="0026361E">
              <w:rPr>
                <w:rFonts w:cs="v4.2.0"/>
              </w:rPr>
              <w:t xml:space="preserve"> </w:t>
            </w:r>
            <w:r w:rsidR="006C36C8" w:rsidRPr="008C1773">
              <w:rPr>
                <w:rFonts w:cs="v4.2.0"/>
              </w:rPr>
              <w:fldChar w:fldCharType="begin"/>
            </w:r>
            <w:r w:rsidR="006C36C8" w:rsidRPr="0026361E">
              <w:rPr>
                <w:rFonts w:cs="v4.2.0"/>
              </w:rPr>
              <w:instrText xml:space="preserve"> REF _Ref32569735 \r \h </w:instrText>
            </w:r>
            <w:r w:rsidR="006C36C8" w:rsidRPr="008C1773">
              <w:rPr>
                <w:rFonts w:cs="v4.2.0"/>
              </w:rPr>
            </w:r>
            <w:r w:rsidR="006C36C8" w:rsidRPr="008C1773">
              <w:rPr>
                <w:rFonts w:cs="v4.2.0"/>
              </w:rPr>
              <w:fldChar w:fldCharType="separate"/>
            </w:r>
            <w:r w:rsidR="006C36C8" w:rsidRPr="0026361E">
              <w:rPr>
                <w:rFonts w:cs="v4.2.0"/>
              </w:rPr>
              <w:t>[7]</w:t>
            </w:r>
            <w:r w:rsidR="006C36C8" w:rsidRPr="008C1773">
              <w:rPr>
                <w:rFonts w:cs="v4.2.0"/>
              </w:rPr>
              <w:fldChar w:fldCharType="end"/>
            </w:r>
          </w:p>
          <w:p w14:paraId="1921DF3E" w14:textId="62D5BF1F" w:rsidR="00DA7E8C" w:rsidRPr="0026361E" w:rsidRDefault="00DA7E8C" w:rsidP="007251F6">
            <w:pPr>
              <w:pStyle w:val="TAC"/>
            </w:pPr>
            <w:r w:rsidRPr="0026361E">
              <w:rPr>
                <w:rFonts w:cs="v4.2.0"/>
              </w:rPr>
              <w:t>cl. 5.1.4a TS 38.321</w:t>
            </w:r>
            <w:r w:rsidR="006C36C8" w:rsidRPr="0026361E">
              <w:rPr>
                <w:rFonts w:cs="v4.2.0"/>
              </w:rPr>
              <w:t xml:space="preserve"> </w:t>
            </w:r>
            <w:r w:rsidR="006C36C8" w:rsidRPr="008C1773">
              <w:rPr>
                <w:rFonts w:cs="v4.2.0"/>
              </w:rPr>
              <w:fldChar w:fldCharType="begin"/>
            </w:r>
            <w:r w:rsidR="006C36C8" w:rsidRPr="0026361E">
              <w:rPr>
                <w:rFonts w:cs="v4.2.0"/>
              </w:rPr>
              <w:instrText xml:space="preserve"> REF _Ref32569735 \r \h </w:instrText>
            </w:r>
            <w:r w:rsidR="006C36C8" w:rsidRPr="008C1773">
              <w:rPr>
                <w:rFonts w:cs="v4.2.0"/>
              </w:rPr>
            </w:r>
            <w:r w:rsidR="006C36C8" w:rsidRPr="008C1773">
              <w:rPr>
                <w:rFonts w:cs="v4.2.0"/>
              </w:rPr>
              <w:fldChar w:fldCharType="separate"/>
            </w:r>
            <w:r w:rsidR="006C36C8" w:rsidRPr="0026361E">
              <w:rPr>
                <w:rFonts w:cs="v4.2.0"/>
              </w:rPr>
              <w:t>[7]</w:t>
            </w:r>
            <w:r w:rsidR="006C36C8" w:rsidRPr="008C1773">
              <w:rPr>
                <w:rFonts w:cs="v4.2.0"/>
              </w:rPr>
              <w:fldChar w:fldCharType="end"/>
            </w:r>
          </w:p>
        </w:tc>
        <w:tc>
          <w:tcPr>
            <w:tcW w:w="7222" w:type="dxa"/>
          </w:tcPr>
          <w:p w14:paraId="437E1455" w14:textId="77777777" w:rsidR="00DA7E8C" w:rsidRPr="0026361E" w:rsidRDefault="00DA7E8C" w:rsidP="007251F6">
            <w:pPr>
              <w:pStyle w:val="TAL"/>
            </w:pPr>
          </w:p>
        </w:tc>
      </w:tr>
      <w:tr w:rsidR="0026672B" w:rsidRPr="0026361E" w14:paraId="2689D485" w14:textId="77777777" w:rsidTr="007251F6">
        <w:trPr>
          <w:trHeight w:val="812"/>
        </w:trPr>
        <w:tc>
          <w:tcPr>
            <w:tcW w:w="2912" w:type="dxa"/>
          </w:tcPr>
          <w:p w14:paraId="0DDB9398" w14:textId="19536622" w:rsidR="00DA7E8C" w:rsidRPr="008C1773" w:rsidRDefault="00DA7E8C" w:rsidP="00DA7E8C">
            <w:pPr>
              <w:rPr>
                <w:lang w:val="en-GB"/>
              </w:rPr>
            </w:pPr>
            <w:r w:rsidRPr="008C1773">
              <w:rPr>
                <w:lang w:val="en-GB"/>
              </w:rPr>
              <w:t>6.2.2.2.1.4 Correct behaviour when receiving an UL grant for msg3 retransmission</w:t>
            </w:r>
          </w:p>
        </w:tc>
        <w:tc>
          <w:tcPr>
            <w:tcW w:w="2268" w:type="dxa"/>
          </w:tcPr>
          <w:p w14:paraId="3BB9EDAF" w14:textId="77777777" w:rsidR="00DA7E8C" w:rsidRPr="0026361E" w:rsidRDefault="00DA7E8C" w:rsidP="007251F6">
            <w:pPr>
              <w:pStyle w:val="TAC"/>
            </w:pPr>
          </w:p>
        </w:tc>
        <w:tc>
          <w:tcPr>
            <w:tcW w:w="2268" w:type="dxa"/>
          </w:tcPr>
          <w:p w14:paraId="66E026A4" w14:textId="77777777" w:rsidR="00DA7E8C" w:rsidRPr="0026361E" w:rsidRDefault="00DA7E8C" w:rsidP="007251F6">
            <w:pPr>
              <w:pStyle w:val="TAC"/>
            </w:pPr>
          </w:p>
        </w:tc>
        <w:tc>
          <w:tcPr>
            <w:tcW w:w="7222" w:type="dxa"/>
          </w:tcPr>
          <w:p w14:paraId="40375A23" w14:textId="0953A214" w:rsidR="00DA7E8C" w:rsidRPr="0026361E" w:rsidRDefault="00DA7E8C" w:rsidP="007251F6">
            <w:pPr>
              <w:pStyle w:val="TAL"/>
            </w:pPr>
            <w:r w:rsidRPr="0026361E">
              <w:t xml:space="preserve">For 2-step, this can be considered as part of the procedure after the </w:t>
            </w:r>
            <w:proofErr w:type="spellStart"/>
            <w:r w:rsidRPr="0026361E">
              <w:rPr>
                <w:i/>
                <w:iCs/>
              </w:rPr>
              <w:t>fallbackRAR</w:t>
            </w:r>
            <w:proofErr w:type="spellEnd"/>
            <w:r w:rsidR="003A0B2C" w:rsidRPr="0026361E">
              <w:t xml:space="preserve">. </w:t>
            </w:r>
          </w:p>
        </w:tc>
      </w:tr>
      <w:tr w:rsidR="00C40DC4" w:rsidRPr="0026361E" w14:paraId="1595D14C" w14:textId="77777777" w:rsidTr="007251F6">
        <w:tc>
          <w:tcPr>
            <w:tcW w:w="2912" w:type="dxa"/>
          </w:tcPr>
          <w:p w14:paraId="14055FBE" w14:textId="2326F058" w:rsidR="00DA7E8C" w:rsidRPr="008C1773" w:rsidRDefault="00DA7E8C" w:rsidP="00DA7E8C">
            <w:pPr>
              <w:rPr>
                <w:lang w:val="en-GB"/>
              </w:rPr>
            </w:pPr>
            <w:r w:rsidRPr="008C1773">
              <w:rPr>
                <w:lang w:val="en-GB"/>
              </w:rPr>
              <w:t>6.2.2.2.1.5 SA: Correct behaviour when receiving a message over Temporary C-RNTI</w:t>
            </w:r>
          </w:p>
        </w:tc>
        <w:tc>
          <w:tcPr>
            <w:tcW w:w="2268" w:type="dxa"/>
          </w:tcPr>
          <w:p w14:paraId="2D36B3D9" w14:textId="1ABE8428" w:rsidR="00DA7E8C" w:rsidRPr="0026361E" w:rsidRDefault="00DA7E8C" w:rsidP="007251F6">
            <w:pPr>
              <w:pStyle w:val="TAC"/>
            </w:pPr>
            <w:r w:rsidRPr="0026361E">
              <w:rPr>
                <w:rFonts w:cs="v4.2.0"/>
              </w:rPr>
              <w:t>cl. 5.1.2</w:t>
            </w:r>
            <w:r w:rsidRPr="0026361E">
              <w:rPr>
                <w:rFonts w:cs="v4.2.0"/>
                <w:lang w:eastAsia="zh-CN"/>
              </w:rPr>
              <w:t xml:space="preserve"> </w:t>
            </w:r>
            <w:r w:rsidRPr="0026361E">
              <w:rPr>
                <w:rFonts w:cs="v4.2.0"/>
              </w:rPr>
              <w:t>in TS 3</w:t>
            </w:r>
            <w:r w:rsidRPr="0026361E">
              <w:rPr>
                <w:rFonts w:cs="v4.2.0"/>
                <w:lang w:eastAsia="zh-CN"/>
              </w:rPr>
              <w:t>8</w:t>
            </w:r>
            <w:r w:rsidRPr="0026361E">
              <w:rPr>
                <w:rFonts w:cs="v4.2.0"/>
              </w:rPr>
              <w:t>.321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tc>
        <w:tc>
          <w:tcPr>
            <w:tcW w:w="2268" w:type="dxa"/>
          </w:tcPr>
          <w:p w14:paraId="269E62AD" w14:textId="731305FE" w:rsidR="00DA7E8C" w:rsidRPr="0026361E" w:rsidRDefault="00DA7E8C" w:rsidP="007251F6">
            <w:pPr>
              <w:pStyle w:val="TAC"/>
            </w:pPr>
            <w:r w:rsidRPr="0026361E">
              <w:rPr>
                <w:rFonts w:cs="v4.2.0"/>
              </w:rPr>
              <w:t>cl. 5.1.2a</w:t>
            </w:r>
            <w:r w:rsidRPr="0026361E">
              <w:rPr>
                <w:rFonts w:cs="v4.2.0"/>
                <w:lang w:eastAsia="zh-CN"/>
              </w:rPr>
              <w:t xml:space="preserve"> </w:t>
            </w:r>
            <w:r w:rsidRPr="0026361E">
              <w:rPr>
                <w:rFonts w:cs="v4.2.0"/>
              </w:rPr>
              <w:t>TS 3</w:t>
            </w:r>
            <w:r w:rsidRPr="0026361E">
              <w:rPr>
                <w:rFonts w:cs="v4.2.0"/>
                <w:lang w:eastAsia="zh-CN"/>
              </w:rPr>
              <w:t>8</w:t>
            </w:r>
            <w:r w:rsidRPr="0026361E">
              <w:rPr>
                <w:rFonts w:cs="v4.2.0"/>
              </w:rPr>
              <w:t>.321 </w:t>
            </w:r>
            <w:r w:rsidR="006C36C8" w:rsidRPr="008C1773">
              <w:rPr>
                <w:rFonts w:cs="v4.2.0"/>
              </w:rPr>
              <w:fldChar w:fldCharType="begin"/>
            </w:r>
            <w:r w:rsidR="006C36C8" w:rsidRPr="0026361E">
              <w:rPr>
                <w:rFonts w:cs="v4.2.0"/>
              </w:rPr>
              <w:instrText xml:space="preserve"> REF _Ref32569735 \r \h </w:instrText>
            </w:r>
            <w:r w:rsidR="006C36C8" w:rsidRPr="008C1773">
              <w:rPr>
                <w:rFonts w:cs="v4.2.0"/>
              </w:rPr>
            </w:r>
            <w:r w:rsidR="006C36C8" w:rsidRPr="008C1773">
              <w:rPr>
                <w:rFonts w:cs="v4.2.0"/>
              </w:rPr>
              <w:fldChar w:fldCharType="separate"/>
            </w:r>
            <w:r w:rsidR="006C36C8" w:rsidRPr="0026361E">
              <w:rPr>
                <w:rFonts w:cs="v4.2.0"/>
              </w:rPr>
              <w:t>[7]</w:t>
            </w:r>
            <w:r w:rsidR="006C36C8" w:rsidRPr="008C1773">
              <w:rPr>
                <w:rFonts w:cs="v4.2.0"/>
              </w:rPr>
              <w:fldChar w:fldCharType="end"/>
            </w:r>
          </w:p>
        </w:tc>
        <w:tc>
          <w:tcPr>
            <w:tcW w:w="7222" w:type="dxa"/>
          </w:tcPr>
          <w:p w14:paraId="253C4E55" w14:textId="77777777" w:rsidR="00DA7E8C" w:rsidRPr="0026361E" w:rsidRDefault="00DA7E8C" w:rsidP="007251F6">
            <w:pPr>
              <w:pStyle w:val="TAL"/>
            </w:pPr>
          </w:p>
        </w:tc>
      </w:tr>
      <w:tr w:rsidR="00C40DC4" w:rsidRPr="0026361E" w14:paraId="73844D67" w14:textId="77777777" w:rsidTr="007251F6">
        <w:tc>
          <w:tcPr>
            <w:tcW w:w="2912" w:type="dxa"/>
          </w:tcPr>
          <w:p w14:paraId="04AA658E" w14:textId="3DDD277E" w:rsidR="00DA7E8C" w:rsidRPr="008C1773" w:rsidRDefault="00DA7E8C" w:rsidP="00DA7E8C">
            <w:pPr>
              <w:rPr>
                <w:lang w:val="en-GB"/>
              </w:rPr>
            </w:pPr>
            <w:r w:rsidRPr="008C1773">
              <w:rPr>
                <w:lang w:val="en-GB"/>
              </w:rPr>
              <w:t>6.2.2.2.1.6 Correct behaviour when contention Resolution timer expires</w:t>
            </w:r>
          </w:p>
        </w:tc>
        <w:tc>
          <w:tcPr>
            <w:tcW w:w="2268" w:type="dxa"/>
          </w:tcPr>
          <w:p w14:paraId="1806B402" w14:textId="77777777" w:rsidR="00DA7E8C" w:rsidRPr="0026361E" w:rsidRDefault="00DA7E8C" w:rsidP="007251F6">
            <w:pPr>
              <w:pStyle w:val="TAC"/>
            </w:pPr>
          </w:p>
        </w:tc>
        <w:tc>
          <w:tcPr>
            <w:tcW w:w="2268" w:type="dxa"/>
          </w:tcPr>
          <w:p w14:paraId="543465C6" w14:textId="77777777" w:rsidR="00DA7E8C" w:rsidRPr="0026361E" w:rsidRDefault="00DA7E8C" w:rsidP="007251F6">
            <w:pPr>
              <w:pStyle w:val="TAC"/>
            </w:pPr>
          </w:p>
        </w:tc>
        <w:tc>
          <w:tcPr>
            <w:tcW w:w="7222" w:type="dxa"/>
          </w:tcPr>
          <w:p w14:paraId="79314DD8" w14:textId="6840E5A3" w:rsidR="00DA7E8C" w:rsidRPr="0026361E" w:rsidRDefault="00DA7E8C" w:rsidP="007251F6">
            <w:pPr>
              <w:pStyle w:val="TAL"/>
            </w:pPr>
            <w:proofErr w:type="spellStart"/>
            <w:r w:rsidRPr="0026361E">
              <w:t>MsgA</w:t>
            </w:r>
            <w:proofErr w:type="spellEnd"/>
            <w:r w:rsidRPr="0026361E">
              <w:t xml:space="preserve"> is transmitted instead of PRACH when </w:t>
            </w:r>
            <w:proofErr w:type="spellStart"/>
            <w:r w:rsidRPr="0026361E">
              <w:t>backoff</w:t>
            </w:r>
            <w:proofErr w:type="spellEnd"/>
            <w:r w:rsidRPr="0026361E">
              <w:t xml:space="preserve"> time expires</w:t>
            </w:r>
          </w:p>
        </w:tc>
      </w:tr>
      <w:tr w:rsidR="00DA7E8C" w:rsidRPr="0026361E" w14:paraId="65FBA1E0" w14:textId="77777777" w:rsidTr="007251F6">
        <w:tc>
          <w:tcPr>
            <w:tcW w:w="2912" w:type="dxa"/>
          </w:tcPr>
          <w:p w14:paraId="722A461A" w14:textId="77777777" w:rsidR="00DA7E8C" w:rsidRPr="0026361E" w:rsidRDefault="00DA7E8C" w:rsidP="00DA7E8C">
            <w:pPr>
              <w:pStyle w:val="TAL"/>
            </w:pPr>
            <w:r w:rsidRPr="0026361E">
              <w:t>6.2.2.2.2.1 Correct behaviour when transmitting Random Access Preamble</w:t>
            </w:r>
          </w:p>
          <w:p w14:paraId="44C3F2AB" w14:textId="77777777" w:rsidR="00DA7E8C" w:rsidRPr="008C1773" w:rsidRDefault="00DA7E8C" w:rsidP="00DA7E8C">
            <w:pPr>
              <w:rPr>
                <w:lang w:val="en-GB"/>
              </w:rPr>
            </w:pPr>
          </w:p>
        </w:tc>
        <w:tc>
          <w:tcPr>
            <w:tcW w:w="2268" w:type="dxa"/>
          </w:tcPr>
          <w:p w14:paraId="2C4170B3" w14:textId="19E0A110" w:rsidR="00DA7E8C" w:rsidRPr="0026361E" w:rsidRDefault="00DA7E8C" w:rsidP="007251F6">
            <w:pPr>
              <w:pStyle w:val="TAC"/>
            </w:pPr>
            <w:r w:rsidRPr="0026361E">
              <w:rPr>
                <w:rFonts w:cs="v4.2.0"/>
              </w:rPr>
              <w:t>cl. 5.1.</w:t>
            </w:r>
            <w:r w:rsidRPr="0026361E">
              <w:rPr>
                <w:rFonts w:cs="v4.2.0"/>
                <w:lang w:eastAsia="zh-CN"/>
              </w:rPr>
              <w:t>2</w:t>
            </w:r>
            <w:r w:rsidRPr="0026361E">
              <w:rPr>
                <w:rFonts w:cs="v4.2.0"/>
              </w:rPr>
              <w:t xml:space="preserve"> TS 3</w:t>
            </w:r>
            <w:r w:rsidRPr="0026361E">
              <w:rPr>
                <w:rFonts w:cs="v4.2.0"/>
                <w:lang w:eastAsia="zh-CN"/>
              </w:rPr>
              <w:t>8</w:t>
            </w:r>
            <w:r w:rsidRPr="0026361E">
              <w:rPr>
                <w:rFonts w:cs="v4.2.0"/>
              </w:rPr>
              <w:t>.321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tc>
        <w:tc>
          <w:tcPr>
            <w:tcW w:w="2268" w:type="dxa"/>
          </w:tcPr>
          <w:p w14:paraId="0525D90E" w14:textId="3BD9D7E3" w:rsidR="00DA7E8C" w:rsidRPr="0026361E" w:rsidRDefault="00DA7E8C">
            <w:pPr>
              <w:pStyle w:val="TAC"/>
              <w:rPr>
                <w:rFonts w:cs="v4.2.0"/>
              </w:rPr>
            </w:pPr>
            <w:r w:rsidRPr="0026361E">
              <w:rPr>
                <w:rFonts w:cs="v4.2.0"/>
              </w:rPr>
              <w:t>cl. 5.1.</w:t>
            </w:r>
            <w:r w:rsidRPr="0026361E">
              <w:rPr>
                <w:rFonts w:cs="v4.2.0"/>
                <w:lang w:eastAsia="zh-CN"/>
              </w:rPr>
              <w:t>2a</w:t>
            </w:r>
            <w:r w:rsidRPr="0026361E">
              <w:rPr>
                <w:rFonts w:cs="v4.2.0"/>
              </w:rPr>
              <w:t xml:space="preserve"> TS 3</w:t>
            </w:r>
            <w:r w:rsidRPr="0026361E">
              <w:rPr>
                <w:rFonts w:cs="v4.2.0"/>
                <w:lang w:eastAsia="zh-CN"/>
              </w:rPr>
              <w:t>8</w:t>
            </w:r>
            <w:r w:rsidRPr="0026361E">
              <w:rPr>
                <w:rFonts w:cs="v4.2.0"/>
              </w:rPr>
              <w:t>.321 </w:t>
            </w:r>
            <w:r w:rsidR="006C36C8" w:rsidRPr="008C1773">
              <w:rPr>
                <w:rFonts w:cs="v4.2.0"/>
              </w:rPr>
              <w:fldChar w:fldCharType="begin"/>
            </w:r>
            <w:r w:rsidR="006C36C8" w:rsidRPr="0026361E">
              <w:rPr>
                <w:rFonts w:cs="v4.2.0"/>
              </w:rPr>
              <w:instrText xml:space="preserve"> REF _Ref32569735 \r \h </w:instrText>
            </w:r>
            <w:r w:rsidR="006C36C8" w:rsidRPr="008C1773">
              <w:rPr>
                <w:rFonts w:cs="v4.2.0"/>
              </w:rPr>
            </w:r>
            <w:r w:rsidR="006C36C8" w:rsidRPr="008C1773">
              <w:rPr>
                <w:rFonts w:cs="v4.2.0"/>
              </w:rPr>
              <w:fldChar w:fldCharType="separate"/>
            </w:r>
            <w:r w:rsidR="006C36C8" w:rsidRPr="0026361E">
              <w:rPr>
                <w:rFonts w:cs="v4.2.0"/>
              </w:rPr>
              <w:t>[7]</w:t>
            </w:r>
            <w:r w:rsidR="006C36C8" w:rsidRPr="008C1773">
              <w:rPr>
                <w:rFonts w:cs="v4.2.0"/>
              </w:rPr>
              <w:fldChar w:fldCharType="end"/>
            </w:r>
          </w:p>
          <w:p w14:paraId="1804A815" w14:textId="3878DFA6" w:rsidR="00DA7E8C" w:rsidRPr="0026361E" w:rsidRDefault="00DA7E8C">
            <w:pPr>
              <w:pStyle w:val="TAC"/>
              <w:rPr>
                <w:rFonts w:cs="v4.2.0"/>
              </w:rPr>
            </w:pPr>
            <w:r w:rsidRPr="0026361E">
              <w:rPr>
                <w:rFonts w:cs="v4.2.0"/>
              </w:rPr>
              <w:t>cl. 8.1A in TS 38.213</w:t>
            </w:r>
            <w:r w:rsidR="004D3901" w:rsidRPr="0026361E">
              <w:t xml:space="preserve"> </w:t>
            </w:r>
            <w:r w:rsidR="004D3901" w:rsidRPr="008C1773">
              <w:fldChar w:fldCharType="begin"/>
            </w:r>
            <w:r w:rsidR="004D3901" w:rsidRPr="0026361E">
              <w:instrText xml:space="preserve"> REF _Ref31611511 \r \h </w:instrText>
            </w:r>
            <w:r w:rsidR="004D3901" w:rsidRPr="008C1773">
              <w:fldChar w:fldCharType="separate"/>
            </w:r>
            <w:r w:rsidR="004D3901" w:rsidRPr="0026361E">
              <w:t>[9]</w:t>
            </w:r>
            <w:r w:rsidR="004D3901" w:rsidRPr="008C1773">
              <w:fldChar w:fldCharType="end"/>
            </w:r>
          </w:p>
          <w:p w14:paraId="658D500D" w14:textId="1028C0BE" w:rsidR="00DA7E8C" w:rsidRPr="0026361E" w:rsidRDefault="00DA7E8C" w:rsidP="007251F6">
            <w:pPr>
              <w:pStyle w:val="TAC"/>
            </w:pPr>
            <w:r w:rsidRPr="0026361E">
              <w:rPr>
                <w:lang w:eastAsia="zh-CN"/>
              </w:rPr>
              <w:t>cl. 7.1.1 in TS 38.213</w:t>
            </w:r>
            <w:r w:rsidR="004D3901" w:rsidRPr="0026361E">
              <w:t xml:space="preserve"> </w:t>
            </w:r>
            <w:r w:rsidR="004D3901" w:rsidRPr="008C1773">
              <w:fldChar w:fldCharType="begin"/>
            </w:r>
            <w:r w:rsidR="004D3901" w:rsidRPr="0026361E">
              <w:instrText xml:space="preserve"> REF _Ref31611511 \r \h </w:instrText>
            </w:r>
            <w:r w:rsidR="004D3901" w:rsidRPr="008C1773">
              <w:fldChar w:fldCharType="separate"/>
            </w:r>
            <w:r w:rsidR="004D3901" w:rsidRPr="0026361E">
              <w:t>[9]</w:t>
            </w:r>
            <w:r w:rsidR="004D3901" w:rsidRPr="008C1773">
              <w:fldChar w:fldCharType="end"/>
            </w:r>
          </w:p>
        </w:tc>
        <w:tc>
          <w:tcPr>
            <w:tcW w:w="7222" w:type="dxa"/>
          </w:tcPr>
          <w:p w14:paraId="711CB36C" w14:textId="77777777" w:rsidR="00DA7E8C" w:rsidRPr="0026361E" w:rsidRDefault="00DA7E8C">
            <w:pPr>
              <w:pStyle w:val="TAL"/>
              <w:rPr>
                <w:rFonts w:cs="v4.2.0"/>
                <w:i/>
                <w:lang w:eastAsia="zh-CN"/>
              </w:rPr>
            </w:pPr>
            <w:r w:rsidRPr="0026361E">
              <w:t xml:space="preserve">Same as for </w:t>
            </w:r>
            <w:r w:rsidRPr="0026361E">
              <w:rPr>
                <w:lang w:eastAsia="zh-CN"/>
              </w:rPr>
              <w:t>6.2.2.2.1.1</w:t>
            </w:r>
          </w:p>
          <w:p w14:paraId="7944F86F" w14:textId="77777777" w:rsidR="00DA7E8C" w:rsidRPr="0026361E" w:rsidRDefault="00DA7E8C" w:rsidP="007251F6">
            <w:pPr>
              <w:pStyle w:val="TAL"/>
            </w:pPr>
          </w:p>
        </w:tc>
      </w:tr>
      <w:tr w:rsidR="00DA7E8C" w:rsidRPr="0026361E" w14:paraId="00068BF5" w14:textId="77777777" w:rsidTr="007251F6">
        <w:tc>
          <w:tcPr>
            <w:tcW w:w="2912" w:type="dxa"/>
          </w:tcPr>
          <w:p w14:paraId="751C250D" w14:textId="77777777" w:rsidR="00DA7E8C" w:rsidRPr="0026361E" w:rsidRDefault="00DA7E8C" w:rsidP="00DA7E8C">
            <w:pPr>
              <w:pStyle w:val="TAL"/>
            </w:pPr>
            <w:r w:rsidRPr="0026361E">
              <w:t>6.2.2.2.2.2 Correct behaviour when receiving Random Access Response</w:t>
            </w:r>
          </w:p>
          <w:p w14:paraId="49395035" w14:textId="77777777" w:rsidR="00DA7E8C" w:rsidRPr="008C1773" w:rsidRDefault="00DA7E8C" w:rsidP="00DA7E8C">
            <w:pPr>
              <w:rPr>
                <w:lang w:val="en-GB"/>
              </w:rPr>
            </w:pPr>
          </w:p>
        </w:tc>
        <w:tc>
          <w:tcPr>
            <w:tcW w:w="2268" w:type="dxa"/>
          </w:tcPr>
          <w:p w14:paraId="53C65670" w14:textId="598FB4EF" w:rsidR="00DA7E8C" w:rsidRPr="0026361E" w:rsidRDefault="00DA7E8C" w:rsidP="003A0B2C">
            <w:pPr>
              <w:pStyle w:val="TAC"/>
              <w:rPr>
                <w:rFonts w:cs="v4.2.0"/>
              </w:rPr>
            </w:pPr>
            <w:r w:rsidRPr="0026361E">
              <w:rPr>
                <w:rFonts w:cs="v4.2.0"/>
              </w:rPr>
              <w:t>cl. 5.1.2</w:t>
            </w:r>
            <w:r w:rsidRPr="0026361E">
              <w:rPr>
                <w:rFonts w:cs="v4.2.0"/>
                <w:lang w:eastAsia="zh-CN"/>
              </w:rPr>
              <w:t xml:space="preserve"> </w:t>
            </w:r>
            <w:r w:rsidRPr="0026361E">
              <w:rPr>
                <w:rFonts w:cs="v4.2.0"/>
              </w:rPr>
              <w:t>TS 3</w:t>
            </w:r>
            <w:r w:rsidRPr="0026361E">
              <w:rPr>
                <w:rFonts w:cs="v4.2.0"/>
                <w:lang w:eastAsia="zh-CN"/>
              </w:rPr>
              <w:t>8</w:t>
            </w:r>
            <w:r w:rsidRPr="0026361E">
              <w:rPr>
                <w:rFonts w:cs="v4.2.0"/>
              </w:rPr>
              <w:t>.321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p w14:paraId="36C6D28D" w14:textId="791D11A8" w:rsidR="00DA7E8C" w:rsidRPr="0026361E" w:rsidRDefault="00DA7E8C" w:rsidP="007251F6">
            <w:pPr>
              <w:pStyle w:val="TAC"/>
            </w:pPr>
            <w:r w:rsidRPr="0026361E">
              <w:t>cl. 5.1.4 TS 3</w:t>
            </w:r>
            <w:r w:rsidRPr="0026361E">
              <w:rPr>
                <w:lang w:eastAsia="zh-CN"/>
              </w:rPr>
              <w:t>8</w:t>
            </w:r>
            <w:r w:rsidRPr="0026361E">
              <w:t>.321</w:t>
            </w:r>
            <w:r w:rsidRPr="0026361E">
              <w:rPr>
                <w:lang w:eastAsia="zh-CN"/>
              </w:rPr>
              <w:t xml:space="preserve"> </w:t>
            </w:r>
            <w:r w:rsidR="00C40DC4" w:rsidRPr="0026361E">
              <w:t xml:space="preserve">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tc>
        <w:tc>
          <w:tcPr>
            <w:tcW w:w="2268" w:type="dxa"/>
          </w:tcPr>
          <w:p w14:paraId="39B26682" w14:textId="2F3BE79F" w:rsidR="00DA7E8C" w:rsidRPr="0026361E" w:rsidRDefault="00DA7E8C">
            <w:pPr>
              <w:pStyle w:val="TAC"/>
              <w:rPr>
                <w:rFonts w:cs="v4.2.0"/>
              </w:rPr>
            </w:pPr>
            <w:r w:rsidRPr="0026361E">
              <w:rPr>
                <w:rFonts w:cs="v4.2.0"/>
              </w:rPr>
              <w:t>cl. 5.1.</w:t>
            </w:r>
            <w:r w:rsidRPr="0026361E">
              <w:rPr>
                <w:rFonts w:cs="v4.2.0"/>
                <w:lang w:eastAsia="zh-CN"/>
              </w:rPr>
              <w:t>2a</w:t>
            </w:r>
            <w:r w:rsidRPr="0026361E">
              <w:rPr>
                <w:rFonts w:cs="v4.2.0"/>
              </w:rPr>
              <w:t xml:space="preserve"> TS 3</w:t>
            </w:r>
            <w:r w:rsidRPr="0026361E">
              <w:rPr>
                <w:rFonts w:cs="v4.2.0"/>
                <w:lang w:eastAsia="zh-CN"/>
              </w:rPr>
              <w:t>8</w:t>
            </w:r>
            <w:r w:rsidRPr="0026361E">
              <w:rPr>
                <w:rFonts w:cs="v4.2.0"/>
              </w:rPr>
              <w:t>.321</w:t>
            </w:r>
            <w:r w:rsidR="006C36C8" w:rsidRPr="0026361E">
              <w:rPr>
                <w:rFonts w:cs="v4.2.0"/>
              </w:rPr>
              <w:t xml:space="preserve"> </w:t>
            </w:r>
            <w:r w:rsidR="006C36C8" w:rsidRPr="008C1773">
              <w:rPr>
                <w:rFonts w:cs="v4.2.0"/>
              </w:rPr>
              <w:fldChar w:fldCharType="begin"/>
            </w:r>
            <w:r w:rsidR="006C36C8" w:rsidRPr="0026361E">
              <w:rPr>
                <w:rFonts w:cs="v4.2.0"/>
              </w:rPr>
              <w:instrText xml:space="preserve"> REF _Ref32569735 \r \h </w:instrText>
            </w:r>
            <w:r w:rsidR="006C36C8" w:rsidRPr="008C1773">
              <w:rPr>
                <w:rFonts w:cs="v4.2.0"/>
              </w:rPr>
            </w:r>
            <w:r w:rsidR="006C36C8" w:rsidRPr="008C1773">
              <w:rPr>
                <w:rFonts w:cs="v4.2.0"/>
              </w:rPr>
              <w:fldChar w:fldCharType="separate"/>
            </w:r>
            <w:r w:rsidR="006C36C8" w:rsidRPr="0026361E">
              <w:rPr>
                <w:rFonts w:cs="v4.2.0"/>
              </w:rPr>
              <w:t>[7]</w:t>
            </w:r>
            <w:r w:rsidR="006C36C8" w:rsidRPr="008C1773">
              <w:rPr>
                <w:rFonts w:cs="v4.2.0"/>
              </w:rPr>
              <w:fldChar w:fldCharType="end"/>
            </w:r>
          </w:p>
          <w:p w14:paraId="04884823" w14:textId="28319588" w:rsidR="00DA7E8C" w:rsidRPr="0026361E" w:rsidRDefault="00DA7E8C" w:rsidP="007251F6">
            <w:pPr>
              <w:pStyle w:val="TAC"/>
            </w:pPr>
            <w:r w:rsidRPr="0026361E">
              <w:rPr>
                <w:rFonts w:cs="v4.2.0"/>
              </w:rPr>
              <w:t>cl. 5.1.4a TS 38.321</w:t>
            </w:r>
            <w:r w:rsidR="006C36C8" w:rsidRPr="0026361E">
              <w:rPr>
                <w:rFonts w:cs="v4.2.0"/>
              </w:rPr>
              <w:t xml:space="preserve"> </w:t>
            </w:r>
            <w:r w:rsidR="006C36C8" w:rsidRPr="008C1773">
              <w:rPr>
                <w:rFonts w:cs="v4.2.0"/>
              </w:rPr>
              <w:fldChar w:fldCharType="begin"/>
            </w:r>
            <w:r w:rsidR="006C36C8" w:rsidRPr="0026361E">
              <w:rPr>
                <w:rFonts w:cs="v4.2.0"/>
              </w:rPr>
              <w:instrText xml:space="preserve"> REF _Ref32569735 \r \h </w:instrText>
            </w:r>
            <w:r w:rsidR="006C36C8" w:rsidRPr="008C1773">
              <w:rPr>
                <w:rFonts w:cs="v4.2.0"/>
              </w:rPr>
            </w:r>
            <w:r w:rsidR="006C36C8" w:rsidRPr="008C1773">
              <w:rPr>
                <w:rFonts w:cs="v4.2.0"/>
              </w:rPr>
              <w:fldChar w:fldCharType="separate"/>
            </w:r>
            <w:r w:rsidR="006C36C8" w:rsidRPr="0026361E">
              <w:rPr>
                <w:rFonts w:cs="v4.2.0"/>
              </w:rPr>
              <w:t>[7]</w:t>
            </w:r>
            <w:r w:rsidR="006C36C8" w:rsidRPr="008C1773">
              <w:rPr>
                <w:rFonts w:cs="v4.2.0"/>
              </w:rPr>
              <w:fldChar w:fldCharType="end"/>
            </w:r>
          </w:p>
        </w:tc>
        <w:tc>
          <w:tcPr>
            <w:tcW w:w="7222" w:type="dxa"/>
          </w:tcPr>
          <w:p w14:paraId="7B44232E" w14:textId="0264D825" w:rsidR="00DA7E8C" w:rsidRPr="0026361E" w:rsidRDefault="00937EAA" w:rsidP="007251F6">
            <w:pPr>
              <w:pStyle w:val="TAL"/>
            </w:pPr>
            <w:r w:rsidRPr="0026361E">
              <w:t xml:space="preserve">The UE identity differs </w:t>
            </w:r>
            <w:r w:rsidR="0079771E" w:rsidRPr="0026361E">
              <w:t xml:space="preserve">on the </w:t>
            </w:r>
            <w:r w:rsidR="00F57EC5" w:rsidRPr="0026361E">
              <w:t>response</w:t>
            </w:r>
            <w:r w:rsidR="0079771E" w:rsidRPr="0026361E">
              <w:t xml:space="preserve"> of 2-step and 4-step RACH procedures. </w:t>
            </w:r>
            <w:r w:rsidR="00DA7E8C" w:rsidRPr="0026361E">
              <w:t xml:space="preserve">RAPID </w:t>
            </w:r>
            <w:r w:rsidRPr="0026361E">
              <w:t xml:space="preserve">is used </w:t>
            </w:r>
            <w:r w:rsidR="00DA7E8C" w:rsidRPr="0026361E">
              <w:t>on Msg2</w:t>
            </w:r>
            <w:r w:rsidR="0079771E" w:rsidRPr="0026361E">
              <w:t xml:space="preserve"> while </w:t>
            </w:r>
            <w:r w:rsidR="00DA7E8C" w:rsidRPr="0026361E">
              <w:t xml:space="preserve">C-RNTI or RAPID may be used on </w:t>
            </w:r>
            <w:proofErr w:type="spellStart"/>
            <w:r w:rsidR="00DA7E8C" w:rsidRPr="0026361E">
              <w:t>MsgB</w:t>
            </w:r>
            <w:proofErr w:type="spellEnd"/>
            <w:r w:rsidR="007A2844" w:rsidRPr="0026361E">
              <w:t>.</w:t>
            </w:r>
          </w:p>
        </w:tc>
      </w:tr>
      <w:tr w:rsidR="00DA7E8C" w:rsidRPr="0026361E" w14:paraId="7DEA7371" w14:textId="77777777" w:rsidTr="007251F6">
        <w:tc>
          <w:tcPr>
            <w:tcW w:w="2912" w:type="dxa"/>
          </w:tcPr>
          <w:p w14:paraId="7BCD708F" w14:textId="15EC21E7" w:rsidR="00DA7E8C" w:rsidRPr="008C1773" w:rsidRDefault="00DA7E8C" w:rsidP="00DA7E8C">
            <w:pPr>
              <w:rPr>
                <w:lang w:val="en-GB"/>
              </w:rPr>
            </w:pPr>
            <w:r w:rsidRPr="008C1773">
              <w:rPr>
                <w:lang w:val="en-GB"/>
              </w:rPr>
              <w:t>6.2.2.2.2.3 Correct behaviour when not receiving Random Access Response</w:t>
            </w:r>
          </w:p>
        </w:tc>
        <w:tc>
          <w:tcPr>
            <w:tcW w:w="2268" w:type="dxa"/>
          </w:tcPr>
          <w:p w14:paraId="1EDD5B95" w14:textId="6B3B5C41" w:rsidR="00DA7E8C" w:rsidRPr="0026361E" w:rsidRDefault="00DA7E8C" w:rsidP="003A0B2C">
            <w:pPr>
              <w:pStyle w:val="TAC"/>
              <w:rPr>
                <w:rFonts w:cs="v4.2.0"/>
              </w:rPr>
            </w:pPr>
            <w:r w:rsidRPr="0026361E">
              <w:rPr>
                <w:rFonts w:cs="v4.2.0"/>
              </w:rPr>
              <w:t>cl. 5.1.2</w:t>
            </w:r>
            <w:r w:rsidRPr="0026361E">
              <w:rPr>
                <w:rFonts w:cs="v4.2.0"/>
                <w:lang w:eastAsia="zh-CN"/>
              </w:rPr>
              <w:t xml:space="preserve"> </w:t>
            </w:r>
            <w:r w:rsidRPr="0026361E">
              <w:rPr>
                <w:rFonts w:cs="v4.2.0"/>
              </w:rPr>
              <w:t>TS 3</w:t>
            </w:r>
            <w:r w:rsidRPr="0026361E">
              <w:rPr>
                <w:rFonts w:cs="v4.2.0"/>
                <w:lang w:eastAsia="zh-CN"/>
              </w:rPr>
              <w:t>8</w:t>
            </w:r>
            <w:r w:rsidRPr="0026361E">
              <w:rPr>
                <w:rFonts w:cs="v4.2.0"/>
              </w:rPr>
              <w:t>.321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p w14:paraId="13641DDB" w14:textId="79439CD8" w:rsidR="00DA7E8C" w:rsidRPr="0026361E" w:rsidRDefault="00DA7E8C" w:rsidP="007251F6">
            <w:pPr>
              <w:pStyle w:val="TAC"/>
            </w:pPr>
            <w:r w:rsidRPr="0026361E">
              <w:t>cl. 5.1.4 TS 3</w:t>
            </w:r>
            <w:r w:rsidRPr="0026361E">
              <w:rPr>
                <w:lang w:eastAsia="zh-CN"/>
              </w:rPr>
              <w:t>8</w:t>
            </w:r>
            <w:r w:rsidRPr="0026361E">
              <w:t>.321</w:t>
            </w:r>
            <w:r w:rsidRPr="0026361E">
              <w:rPr>
                <w:lang w:eastAsia="zh-CN"/>
              </w:rPr>
              <w:t xml:space="preserve"> </w:t>
            </w:r>
            <w:r w:rsidR="00C40DC4" w:rsidRPr="008C1773">
              <w:fldChar w:fldCharType="begin"/>
            </w:r>
            <w:r w:rsidR="00C40DC4" w:rsidRPr="0026361E">
              <w:instrText xml:space="preserve"> REF _Ref32569459 \r \h </w:instrText>
            </w:r>
            <w:r w:rsidR="00C40DC4" w:rsidRPr="008C1773">
              <w:fldChar w:fldCharType="separate"/>
            </w:r>
            <w:r w:rsidR="00C40DC4" w:rsidRPr="0026361E">
              <w:t>[3]</w:t>
            </w:r>
            <w:r w:rsidR="00C40DC4" w:rsidRPr="008C1773">
              <w:fldChar w:fldCharType="end"/>
            </w:r>
          </w:p>
        </w:tc>
        <w:tc>
          <w:tcPr>
            <w:tcW w:w="2268" w:type="dxa"/>
          </w:tcPr>
          <w:p w14:paraId="3B3B77EF" w14:textId="114242EC" w:rsidR="00DA7E8C" w:rsidRPr="0026361E" w:rsidRDefault="00DA7E8C">
            <w:pPr>
              <w:pStyle w:val="TAC"/>
              <w:rPr>
                <w:rFonts w:cs="v4.2.0"/>
              </w:rPr>
            </w:pPr>
            <w:r w:rsidRPr="0026361E">
              <w:rPr>
                <w:rFonts w:cs="v4.2.0"/>
              </w:rPr>
              <w:t>cl. 5.1.</w:t>
            </w:r>
            <w:r w:rsidRPr="0026361E">
              <w:rPr>
                <w:rFonts w:cs="v4.2.0"/>
                <w:lang w:eastAsia="zh-CN"/>
              </w:rPr>
              <w:t>2a</w:t>
            </w:r>
            <w:r w:rsidRPr="0026361E">
              <w:rPr>
                <w:rFonts w:cs="v4.2.0"/>
              </w:rPr>
              <w:t xml:space="preserve"> TS 3</w:t>
            </w:r>
            <w:r w:rsidRPr="0026361E">
              <w:rPr>
                <w:rFonts w:cs="v4.2.0"/>
                <w:lang w:eastAsia="zh-CN"/>
              </w:rPr>
              <w:t>8</w:t>
            </w:r>
            <w:r w:rsidRPr="0026361E">
              <w:rPr>
                <w:rFonts w:cs="v4.2.0"/>
              </w:rPr>
              <w:t>.321</w:t>
            </w:r>
            <w:r w:rsidR="006C36C8" w:rsidRPr="0026361E">
              <w:rPr>
                <w:rFonts w:cs="v4.2.0"/>
              </w:rPr>
              <w:t xml:space="preserve"> </w:t>
            </w:r>
            <w:r w:rsidR="006C36C8" w:rsidRPr="008C1773">
              <w:rPr>
                <w:rFonts w:cs="v4.2.0"/>
              </w:rPr>
              <w:fldChar w:fldCharType="begin"/>
            </w:r>
            <w:r w:rsidR="006C36C8" w:rsidRPr="0026361E">
              <w:rPr>
                <w:rFonts w:cs="v4.2.0"/>
              </w:rPr>
              <w:instrText xml:space="preserve"> REF _Ref32569735 \r \h </w:instrText>
            </w:r>
            <w:r w:rsidR="006C36C8" w:rsidRPr="008C1773">
              <w:rPr>
                <w:rFonts w:cs="v4.2.0"/>
              </w:rPr>
            </w:r>
            <w:r w:rsidR="006C36C8" w:rsidRPr="008C1773">
              <w:rPr>
                <w:rFonts w:cs="v4.2.0"/>
              </w:rPr>
              <w:fldChar w:fldCharType="separate"/>
            </w:r>
            <w:r w:rsidR="006C36C8" w:rsidRPr="0026361E">
              <w:rPr>
                <w:rFonts w:cs="v4.2.0"/>
              </w:rPr>
              <w:t>[7]</w:t>
            </w:r>
            <w:r w:rsidR="006C36C8" w:rsidRPr="008C1773">
              <w:rPr>
                <w:rFonts w:cs="v4.2.0"/>
              </w:rPr>
              <w:fldChar w:fldCharType="end"/>
            </w:r>
          </w:p>
          <w:p w14:paraId="7374CF42" w14:textId="360E1A46" w:rsidR="00DA7E8C" w:rsidRPr="0026361E" w:rsidRDefault="00DA7E8C">
            <w:pPr>
              <w:pStyle w:val="TAC"/>
              <w:rPr>
                <w:rFonts w:cs="v4.2.0"/>
              </w:rPr>
            </w:pPr>
            <w:r w:rsidRPr="0026361E">
              <w:rPr>
                <w:rFonts w:cs="v4.2.0"/>
              </w:rPr>
              <w:t>cl. 5.1.4a TS 38.321</w:t>
            </w:r>
            <w:r w:rsidR="006C36C8" w:rsidRPr="0026361E">
              <w:rPr>
                <w:rFonts w:cs="v4.2.0"/>
              </w:rPr>
              <w:t xml:space="preserve"> </w:t>
            </w:r>
            <w:r w:rsidR="006C36C8" w:rsidRPr="008C1773">
              <w:rPr>
                <w:rFonts w:cs="v4.2.0"/>
              </w:rPr>
              <w:fldChar w:fldCharType="begin"/>
            </w:r>
            <w:r w:rsidR="006C36C8" w:rsidRPr="0026361E">
              <w:rPr>
                <w:rFonts w:cs="v4.2.0"/>
              </w:rPr>
              <w:instrText xml:space="preserve"> REF _Ref32569735 \r \h </w:instrText>
            </w:r>
            <w:r w:rsidR="006C36C8" w:rsidRPr="008C1773">
              <w:rPr>
                <w:rFonts w:cs="v4.2.0"/>
              </w:rPr>
            </w:r>
            <w:r w:rsidR="006C36C8" w:rsidRPr="008C1773">
              <w:rPr>
                <w:rFonts w:cs="v4.2.0"/>
              </w:rPr>
              <w:fldChar w:fldCharType="separate"/>
            </w:r>
            <w:r w:rsidR="006C36C8" w:rsidRPr="0026361E">
              <w:rPr>
                <w:rFonts w:cs="v4.2.0"/>
              </w:rPr>
              <w:t>[7]</w:t>
            </w:r>
            <w:r w:rsidR="006C36C8" w:rsidRPr="008C1773">
              <w:rPr>
                <w:rFonts w:cs="v4.2.0"/>
              </w:rPr>
              <w:fldChar w:fldCharType="end"/>
            </w:r>
          </w:p>
          <w:p w14:paraId="02DA1070" w14:textId="0676FFE9" w:rsidR="00DA7E8C" w:rsidRPr="0026361E" w:rsidRDefault="00DA7E8C" w:rsidP="007251F6">
            <w:pPr>
              <w:pStyle w:val="TAC"/>
            </w:pPr>
            <w:r w:rsidRPr="0026361E">
              <w:rPr>
                <w:lang w:eastAsia="zh-CN"/>
              </w:rPr>
              <w:t>cl. 8.2A TS 38.213</w:t>
            </w:r>
            <w:r w:rsidR="004D3901" w:rsidRPr="0026361E">
              <w:t xml:space="preserve"> </w:t>
            </w:r>
            <w:r w:rsidR="004D3901" w:rsidRPr="008C1773">
              <w:fldChar w:fldCharType="begin"/>
            </w:r>
            <w:r w:rsidR="004D3901" w:rsidRPr="0026361E">
              <w:instrText xml:space="preserve"> REF _Ref31611511 \r \h </w:instrText>
            </w:r>
            <w:r w:rsidR="004D3901" w:rsidRPr="008C1773">
              <w:fldChar w:fldCharType="separate"/>
            </w:r>
            <w:r w:rsidR="004D3901" w:rsidRPr="0026361E">
              <w:t>[9]</w:t>
            </w:r>
            <w:r w:rsidR="004D3901" w:rsidRPr="008C1773">
              <w:fldChar w:fldCharType="end"/>
            </w:r>
          </w:p>
        </w:tc>
        <w:tc>
          <w:tcPr>
            <w:tcW w:w="7222" w:type="dxa"/>
          </w:tcPr>
          <w:p w14:paraId="02B53CCF" w14:textId="74A429E5" w:rsidR="00DA7E8C" w:rsidRPr="0026361E" w:rsidRDefault="00EE4AD4" w:rsidP="007251F6">
            <w:pPr>
              <w:pStyle w:val="TAL"/>
              <w:rPr>
                <w:noProof/>
                <w:lang w:eastAsia="zh-CN"/>
              </w:rPr>
            </w:pPr>
            <w:r w:rsidRPr="0026361E">
              <w:rPr>
                <w:i/>
                <w:noProof/>
                <w:lang w:eastAsia="zh-CN"/>
              </w:rPr>
              <w:t xml:space="preserve">RACH-ConfigCommonTwoStepRA </w:t>
            </w:r>
            <w:r w:rsidRPr="0026361E">
              <w:rPr>
                <w:iCs/>
                <w:noProof/>
                <w:lang w:eastAsia="zh-CN"/>
              </w:rPr>
              <w:t xml:space="preserve">is introduces for 2-step </w:t>
            </w:r>
            <w:r w:rsidR="00011932" w:rsidRPr="0026361E">
              <w:rPr>
                <w:iCs/>
                <w:noProof/>
                <w:lang w:eastAsia="zh-CN"/>
              </w:rPr>
              <w:t xml:space="preserve">RACH </w:t>
            </w:r>
            <w:r w:rsidRPr="0026361E">
              <w:rPr>
                <w:iCs/>
                <w:noProof/>
                <w:lang w:eastAsia="zh-CN"/>
              </w:rPr>
              <w:t>specific parameters</w:t>
            </w:r>
            <w:r w:rsidR="00011932" w:rsidRPr="0026361E">
              <w:rPr>
                <w:iCs/>
                <w:noProof/>
                <w:lang w:eastAsia="zh-CN"/>
              </w:rPr>
              <w:t>, which</w:t>
            </w:r>
            <w:r w:rsidR="00011932" w:rsidRPr="0026361E">
              <w:rPr>
                <w:i/>
                <w:noProof/>
                <w:lang w:eastAsia="zh-CN"/>
              </w:rPr>
              <w:t xml:space="preserve"> </w:t>
            </w:r>
            <w:r w:rsidR="00DA7E8C" w:rsidRPr="0026361E">
              <w:rPr>
                <w:i/>
                <w:noProof/>
                <w:lang w:eastAsia="zh-CN"/>
              </w:rPr>
              <w:t>RACH-ConfigCommon</w:t>
            </w:r>
            <w:r w:rsidR="00DA7E8C" w:rsidRPr="0026361E">
              <w:rPr>
                <w:noProof/>
                <w:lang w:eastAsia="zh-CN"/>
              </w:rPr>
              <w:t xml:space="preserve"> </w:t>
            </w:r>
            <w:r w:rsidR="00011932" w:rsidRPr="0026361E">
              <w:rPr>
                <w:noProof/>
                <w:lang w:eastAsia="zh-CN"/>
              </w:rPr>
              <w:t>is used for 4-step RACH parameters</w:t>
            </w:r>
            <w:r w:rsidR="005C7C16" w:rsidRPr="0026361E">
              <w:rPr>
                <w:noProof/>
                <w:lang w:eastAsia="zh-CN"/>
              </w:rPr>
              <w:t xml:space="preserve"> </w:t>
            </w:r>
            <w:r w:rsidR="005C7C16" w:rsidRPr="008C1773">
              <w:rPr>
                <w:noProof/>
                <w:lang w:eastAsia="zh-CN"/>
              </w:rPr>
              <w:fldChar w:fldCharType="begin"/>
            </w:r>
            <w:r w:rsidR="005C7C16" w:rsidRPr="0026361E">
              <w:rPr>
                <w:noProof/>
                <w:lang w:eastAsia="zh-CN"/>
              </w:rPr>
              <w:instrText xml:space="preserve"> REF _Ref32570029 \r \h </w:instrText>
            </w:r>
            <w:r w:rsidR="005C7C16" w:rsidRPr="008C1773">
              <w:rPr>
                <w:noProof/>
                <w:lang w:eastAsia="zh-CN"/>
              </w:rPr>
            </w:r>
            <w:r w:rsidR="005C7C16" w:rsidRPr="008C1773">
              <w:rPr>
                <w:noProof/>
                <w:lang w:eastAsia="zh-CN"/>
              </w:rPr>
              <w:fldChar w:fldCharType="separate"/>
            </w:r>
            <w:r w:rsidR="005C7C16" w:rsidRPr="0026361E">
              <w:rPr>
                <w:noProof/>
                <w:lang w:eastAsia="zh-CN"/>
              </w:rPr>
              <w:t>[8]</w:t>
            </w:r>
            <w:r w:rsidR="005C7C16" w:rsidRPr="008C1773">
              <w:rPr>
                <w:noProof/>
                <w:lang w:eastAsia="zh-CN"/>
              </w:rPr>
              <w:fldChar w:fldCharType="end"/>
            </w:r>
            <w:r w:rsidR="005C7C16" w:rsidRPr="0026361E">
              <w:rPr>
                <w:noProof/>
                <w:lang w:eastAsia="zh-CN"/>
              </w:rPr>
              <w:t>.</w:t>
            </w:r>
          </w:p>
        </w:tc>
      </w:tr>
      <w:tr w:rsidR="00DA7E8C" w:rsidRPr="0026361E" w14:paraId="0F74F119" w14:textId="77777777" w:rsidTr="007251F6">
        <w:tc>
          <w:tcPr>
            <w:tcW w:w="2912" w:type="dxa"/>
          </w:tcPr>
          <w:p w14:paraId="50A59690" w14:textId="77777777" w:rsidR="00DA7E8C" w:rsidRPr="0026361E" w:rsidRDefault="00DA7E8C" w:rsidP="00DA7E8C">
            <w:pPr>
              <w:pStyle w:val="TAL"/>
            </w:pPr>
            <w:r w:rsidRPr="0026361E">
              <w:t>6.2.2.2.3 UE behaviour when configured with supplementary UL</w:t>
            </w:r>
          </w:p>
          <w:p w14:paraId="3199B58D" w14:textId="77777777" w:rsidR="00DA7E8C" w:rsidRPr="008C1773" w:rsidRDefault="00DA7E8C" w:rsidP="00DA7E8C">
            <w:pPr>
              <w:rPr>
                <w:lang w:val="en-GB"/>
              </w:rPr>
            </w:pPr>
          </w:p>
        </w:tc>
        <w:tc>
          <w:tcPr>
            <w:tcW w:w="2268" w:type="dxa"/>
          </w:tcPr>
          <w:p w14:paraId="70D6A1E9" w14:textId="5AC2D713" w:rsidR="00DA7E8C" w:rsidRPr="0026361E" w:rsidRDefault="00DA7E8C" w:rsidP="007251F6">
            <w:pPr>
              <w:pStyle w:val="TAC"/>
            </w:pPr>
            <w:r w:rsidRPr="0026361E">
              <w:t>TS 38.331</w:t>
            </w:r>
            <w:r w:rsidR="004D3901" w:rsidRPr="0026361E">
              <w:t xml:space="preserve"> </w:t>
            </w:r>
            <w:r w:rsidR="004D3901" w:rsidRPr="008C1773">
              <w:fldChar w:fldCharType="begin"/>
            </w:r>
            <w:r w:rsidR="004D3901" w:rsidRPr="0026361E">
              <w:instrText xml:space="preserve"> REF _Ref32569636 \r \h </w:instrText>
            </w:r>
            <w:r w:rsidR="004D3901" w:rsidRPr="008C1773">
              <w:fldChar w:fldCharType="separate"/>
            </w:r>
            <w:r w:rsidR="004D3901" w:rsidRPr="0026361E">
              <w:t>[6]</w:t>
            </w:r>
            <w:r w:rsidR="004D3901" w:rsidRPr="008C1773">
              <w:fldChar w:fldCharType="end"/>
            </w:r>
          </w:p>
        </w:tc>
        <w:tc>
          <w:tcPr>
            <w:tcW w:w="2268" w:type="dxa"/>
          </w:tcPr>
          <w:p w14:paraId="750E509E" w14:textId="7FC1C80B" w:rsidR="00DA7E8C" w:rsidRPr="0026361E" w:rsidRDefault="00DA7E8C" w:rsidP="007251F6">
            <w:pPr>
              <w:pStyle w:val="TAC"/>
            </w:pPr>
          </w:p>
        </w:tc>
        <w:tc>
          <w:tcPr>
            <w:tcW w:w="7222" w:type="dxa"/>
          </w:tcPr>
          <w:p w14:paraId="4137A9AC" w14:textId="1D887C34" w:rsidR="00DA7E8C" w:rsidRPr="0026361E" w:rsidRDefault="007A2844" w:rsidP="007251F6">
            <w:pPr>
              <w:pStyle w:val="TAL"/>
            </w:pPr>
            <w:proofErr w:type="gramStart"/>
            <w:r w:rsidRPr="0026361E">
              <w:rPr>
                <w:iCs/>
                <w:lang w:eastAsia="ko-KR"/>
              </w:rPr>
              <w:t>An</w:t>
            </w:r>
            <w:proofErr w:type="gramEnd"/>
            <w:r w:rsidRPr="0026361E">
              <w:rPr>
                <w:iCs/>
                <w:lang w:eastAsia="ko-KR"/>
              </w:rPr>
              <w:t xml:space="preserve"> specific threshold is introduces for 2-step RACH. </w:t>
            </w:r>
            <w:r w:rsidR="00443555" w:rsidRPr="0026361E">
              <w:rPr>
                <w:iCs/>
                <w:lang w:eastAsia="ko-KR"/>
              </w:rPr>
              <w:t xml:space="preserve">The 4-step RACH uses the </w:t>
            </w:r>
            <w:proofErr w:type="spellStart"/>
            <w:r w:rsidR="00DA7E8C" w:rsidRPr="0026361E">
              <w:rPr>
                <w:i/>
                <w:lang w:eastAsia="ko-KR"/>
              </w:rPr>
              <w:t>rsrp</w:t>
            </w:r>
            <w:proofErr w:type="spellEnd"/>
            <w:r w:rsidR="00DA7E8C" w:rsidRPr="0026361E">
              <w:rPr>
                <w:i/>
                <w:lang w:eastAsia="ko-KR"/>
              </w:rPr>
              <w:t>-</w:t>
            </w:r>
            <w:proofErr w:type="spellStart"/>
            <w:r w:rsidR="00DA7E8C" w:rsidRPr="0026361E">
              <w:rPr>
                <w:i/>
                <w:lang w:eastAsia="ko-KR"/>
              </w:rPr>
              <w:t>ThresholdSSB</w:t>
            </w:r>
            <w:proofErr w:type="spellEnd"/>
            <w:r w:rsidR="00DA7E8C" w:rsidRPr="0026361E">
              <w:rPr>
                <w:i/>
                <w:lang w:eastAsia="ko-KR"/>
              </w:rPr>
              <w:t xml:space="preserve">-SUL </w:t>
            </w:r>
            <w:r w:rsidR="00443555" w:rsidRPr="0026361E">
              <w:rPr>
                <w:iCs/>
                <w:lang w:eastAsia="ko-KR"/>
              </w:rPr>
              <w:t xml:space="preserve">parameter, which is </w:t>
            </w:r>
            <w:r w:rsidR="00DA7E8C" w:rsidRPr="0026361E">
              <w:rPr>
                <w:iCs/>
                <w:lang w:eastAsia="ko-KR"/>
              </w:rPr>
              <w:t xml:space="preserve">replaced by </w:t>
            </w:r>
            <w:r w:rsidR="00DA7E8C" w:rsidRPr="0026361E">
              <w:rPr>
                <w:i/>
                <w:iCs/>
              </w:rPr>
              <w:t>rsrp-ThresholdTwoStepRA-SUL-r</w:t>
            </w:r>
            <w:proofErr w:type="gramStart"/>
            <w:r w:rsidR="00DA7E8C" w:rsidRPr="0026361E">
              <w:rPr>
                <w:i/>
                <w:iCs/>
              </w:rPr>
              <w:t>16</w:t>
            </w:r>
            <w:r w:rsidR="00443555" w:rsidRPr="0026361E">
              <w:rPr>
                <w:i/>
                <w:iCs/>
              </w:rPr>
              <w:t xml:space="preserve"> </w:t>
            </w:r>
            <w:r w:rsidR="00443555" w:rsidRPr="0026361E">
              <w:t xml:space="preserve"> for</w:t>
            </w:r>
            <w:proofErr w:type="gramEnd"/>
            <w:r w:rsidR="00443555" w:rsidRPr="0026361E">
              <w:t xml:space="preserve"> 2-step RACH. </w:t>
            </w:r>
          </w:p>
        </w:tc>
      </w:tr>
      <w:tr w:rsidR="00DA7E8C" w:rsidRPr="0026361E" w14:paraId="033F0C2C" w14:textId="77777777" w:rsidTr="007251F6">
        <w:tc>
          <w:tcPr>
            <w:tcW w:w="2268" w:type="dxa"/>
            <w:gridSpan w:val="4"/>
          </w:tcPr>
          <w:p w14:paraId="370C6A1D" w14:textId="77777777" w:rsidR="00DA7E8C" w:rsidRPr="008C1773" w:rsidRDefault="00DA7E8C" w:rsidP="00DA7E8C">
            <w:pPr>
              <w:rPr>
                <w:lang w:val="en-GB"/>
              </w:rPr>
            </w:pPr>
            <w:r w:rsidRPr="008C1773">
              <w:rPr>
                <w:lang w:val="en-GB"/>
              </w:rPr>
              <w:t xml:space="preserve">NOTE 1: 2-step RACH specification on TS 38.321 and TS 38.331 are taken from running CRs </w:t>
            </w:r>
            <w:r w:rsidRPr="008C1773">
              <w:rPr>
                <w:lang w:val="en-GB"/>
              </w:rPr>
              <w:fldChar w:fldCharType="begin"/>
            </w:r>
            <w:r w:rsidRPr="008C1773">
              <w:rPr>
                <w:lang w:val="en-GB"/>
              </w:rPr>
              <w:instrText xml:space="preserve"> REF _Ref31617421 \r \h </w:instrText>
            </w:r>
            <w:r w:rsidRPr="008C1773">
              <w:rPr>
                <w:lang w:val="en-GB"/>
              </w:rPr>
            </w:r>
            <w:r w:rsidRPr="008C1773">
              <w:rPr>
                <w:lang w:val="en-GB"/>
              </w:rPr>
              <w:fldChar w:fldCharType="separate"/>
            </w:r>
            <w:r w:rsidRPr="008C1773">
              <w:rPr>
                <w:lang w:val="en-GB"/>
              </w:rPr>
              <w:t>[7]</w:t>
            </w:r>
            <w:r w:rsidRPr="008C1773">
              <w:rPr>
                <w:lang w:val="en-GB"/>
              </w:rPr>
              <w:fldChar w:fldCharType="end"/>
            </w:r>
            <w:r w:rsidRPr="008C1773">
              <w:rPr>
                <w:lang w:val="en-GB"/>
              </w:rPr>
              <w:fldChar w:fldCharType="begin"/>
            </w:r>
            <w:r w:rsidRPr="008C1773">
              <w:rPr>
                <w:lang w:val="en-GB"/>
              </w:rPr>
              <w:instrText xml:space="preserve"> REF _Ref32347880 \r \h </w:instrText>
            </w:r>
            <w:r w:rsidRPr="008C1773">
              <w:rPr>
                <w:lang w:val="en-GB"/>
              </w:rPr>
            </w:r>
            <w:r w:rsidRPr="008C1773">
              <w:rPr>
                <w:lang w:val="en-GB"/>
              </w:rPr>
              <w:fldChar w:fldCharType="separate"/>
            </w:r>
            <w:r w:rsidRPr="008C1773">
              <w:rPr>
                <w:lang w:val="en-GB"/>
              </w:rPr>
              <w:t>[8]</w:t>
            </w:r>
            <w:r w:rsidRPr="008C1773">
              <w:rPr>
                <w:lang w:val="en-GB"/>
              </w:rPr>
              <w:fldChar w:fldCharType="end"/>
            </w:r>
          </w:p>
          <w:p w14:paraId="393361E3" w14:textId="77777777" w:rsidR="00DA7E8C" w:rsidRPr="008C1773" w:rsidRDefault="00DA7E8C" w:rsidP="00DA7E8C">
            <w:pPr>
              <w:rPr>
                <w:lang w:val="en-GB"/>
              </w:rPr>
            </w:pPr>
          </w:p>
        </w:tc>
      </w:tr>
    </w:tbl>
    <w:p w14:paraId="1C1D6C4E" w14:textId="15A66FA2" w:rsidR="00163687" w:rsidRPr="0026361E" w:rsidRDefault="00163687" w:rsidP="008C1773">
      <w:pPr>
        <w:pStyle w:val="RAN4observation0"/>
        <w:numPr>
          <w:ilvl w:val="0"/>
          <w:numId w:val="0"/>
        </w:numPr>
      </w:pPr>
      <w:r w:rsidRPr="0026361E">
        <w:t xml:space="preserve"> </w:t>
      </w:r>
    </w:p>
    <w:p w14:paraId="2D8D26E6" w14:textId="77777777" w:rsidR="00A04155" w:rsidRPr="008C1773" w:rsidRDefault="00A04155" w:rsidP="00A04155">
      <w:pPr>
        <w:rPr>
          <w:lang w:val="en-GB"/>
        </w:rPr>
      </w:pPr>
      <w:r w:rsidRPr="008C1773">
        <w:rPr>
          <w:lang w:val="en-GB"/>
        </w:rPr>
        <w:t xml:space="preserve">In addition to the requirements of clause 6.2.2 on TS 38.133 </w:t>
      </w:r>
      <w:r w:rsidRPr="008C1773">
        <w:rPr>
          <w:lang w:val="en-GB"/>
        </w:rPr>
        <w:fldChar w:fldCharType="begin"/>
      </w:r>
      <w:r w:rsidRPr="008C1773">
        <w:rPr>
          <w:lang w:val="en-GB"/>
        </w:rPr>
        <w:instrText xml:space="preserve"> REF _Ref32306340 \r \h </w:instrText>
      </w:r>
      <w:r w:rsidRPr="008C1773">
        <w:rPr>
          <w:lang w:val="en-GB"/>
        </w:rPr>
      </w:r>
      <w:r w:rsidRPr="008C1773">
        <w:rPr>
          <w:lang w:val="en-GB"/>
        </w:rPr>
        <w:fldChar w:fldCharType="separate"/>
      </w:r>
      <w:r w:rsidRPr="008C1773">
        <w:rPr>
          <w:lang w:val="en-GB"/>
        </w:rPr>
        <w:t>[2]</w:t>
      </w:r>
      <w:r w:rsidRPr="008C1773">
        <w:rPr>
          <w:lang w:val="en-GB"/>
        </w:rPr>
        <w:fldChar w:fldCharType="end"/>
      </w:r>
      <w:r w:rsidRPr="008C1773">
        <w:rPr>
          <w:lang w:val="en-GB"/>
        </w:rPr>
        <w:t xml:space="preserve">, several procedures also involve the PRACH occasion timing. These include the handover in clause 6.1.1, 6.1.2, RRC Re-establishment in clause 6.2.1, RRC connection release 6.2.3 of TS 38.133 </w:t>
      </w:r>
      <w:r w:rsidRPr="008C1773">
        <w:rPr>
          <w:lang w:val="en-GB"/>
        </w:rPr>
        <w:fldChar w:fldCharType="begin"/>
      </w:r>
      <w:r w:rsidRPr="008C1773">
        <w:rPr>
          <w:lang w:val="en-GB"/>
        </w:rPr>
        <w:instrText xml:space="preserve"> REF _Ref32306340 \r \h </w:instrText>
      </w:r>
      <w:r w:rsidRPr="008C1773">
        <w:rPr>
          <w:lang w:val="en-GB"/>
        </w:rPr>
      </w:r>
      <w:r w:rsidRPr="008C1773">
        <w:rPr>
          <w:lang w:val="en-GB"/>
        </w:rPr>
        <w:fldChar w:fldCharType="separate"/>
      </w:r>
      <w:r w:rsidRPr="008C1773">
        <w:rPr>
          <w:lang w:val="en-GB"/>
        </w:rPr>
        <w:t>[2]</w:t>
      </w:r>
      <w:r w:rsidRPr="008C1773">
        <w:rPr>
          <w:lang w:val="en-GB"/>
        </w:rPr>
        <w:fldChar w:fldCharType="end"/>
      </w:r>
      <w:r w:rsidRPr="008C1773">
        <w:rPr>
          <w:lang w:val="en-GB"/>
        </w:rPr>
        <w:t xml:space="preserve">, with timing requirements which depend on the uncertainty in acquiring the first available PRACH occasion. However, in these clauses the definition of the delay uncertainty is generic enough to accommodate also the 2-step RACH procedure. </w:t>
      </w:r>
    </w:p>
    <w:p w14:paraId="1B1A0A6B" w14:textId="77777777" w:rsidR="00A04155" w:rsidRPr="0026361E" w:rsidRDefault="00A04155" w:rsidP="00A04155">
      <w:pPr>
        <w:pStyle w:val="RAN4observation0"/>
      </w:pPr>
      <w:bookmarkStart w:id="9" w:name="_Ref32590037"/>
      <w:r w:rsidRPr="0026361E">
        <w:t>As for 2-step RACH there are no expected timing changes for the first available PRACH occasion, timing requirements depending on the uncertainty in acquiring the first available PRACH occasion do not need to be updated.</w:t>
      </w:r>
      <w:bookmarkEnd w:id="9"/>
      <w:r w:rsidRPr="0026361E">
        <w:t xml:space="preserve"> </w:t>
      </w:r>
    </w:p>
    <w:p w14:paraId="510E5B93" w14:textId="45BE715E" w:rsidR="00A04155" w:rsidRPr="0026361E" w:rsidRDefault="00A04155" w:rsidP="00A04155">
      <w:pPr>
        <w:pStyle w:val="RAN4proposal"/>
        <w:rPr>
          <w:lang w:val="en-GB"/>
        </w:rPr>
      </w:pPr>
      <w:bookmarkStart w:id="10" w:name="_Ref32590051"/>
      <w:r w:rsidRPr="0026361E">
        <w:rPr>
          <w:lang w:val="en-GB"/>
        </w:rPr>
        <w:t xml:space="preserve">No </w:t>
      </w:r>
      <w:r w:rsidR="00A6146B" w:rsidRPr="0026361E">
        <w:rPr>
          <w:lang w:val="en-GB"/>
        </w:rPr>
        <w:t>change on requirements that depend on</w:t>
      </w:r>
      <w:r w:rsidRPr="0026361E">
        <w:rPr>
          <w:lang w:val="en-GB"/>
        </w:rPr>
        <w:t xml:space="preserve"> the </w:t>
      </w:r>
      <w:r w:rsidR="00A6146B" w:rsidRPr="0026361E">
        <w:rPr>
          <w:lang w:val="en-GB"/>
        </w:rPr>
        <w:t xml:space="preserve">timing of the </w:t>
      </w:r>
      <w:r w:rsidRPr="0026361E">
        <w:rPr>
          <w:lang w:val="en-GB"/>
        </w:rPr>
        <w:t>first available PRACH occasion</w:t>
      </w:r>
      <w:r w:rsidR="00A6146B" w:rsidRPr="0026361E">
        <w:rPr>
          <w:lang w:val="en-GB"/>
        </w:rPr>
        <w:t xml:space="preserve"> due to the 2-step RACH procedure</w:t>
      </w:r>
      <w:r w:rsidRPr="0026361E">
        <w:rPr>
          <w:lang w:val="en-GB"/>
        </w:rPr>
        <w:t>.</w:t>
      </w:r>
      <w:bookmarkEnd w:id="10"/>
      <w:r w:rsidRPr="0026361E">
        <w:rPr>
          <w:lang w:val="en-GB"/>
        </w:rPr>
        <w:t xml:space="preserve"> </w:t>
      </w:r>
    </w:p>
    <w:p w14:paraId="32CB7A17" w14:textId="739FF38A" w:rsidR="00163687" w:rsidRPr="008C1773" w:rsidRDefault="00163687" w:rsidP="00833C49">
      <w:pPr>
        <w:rPr>
          <w:lang w:val="en-GB"/>
        </w:rPr>
        <w:sectPr w:rsidR="00163687" w:rsidRPr="008C1773" w:rsidSect="007251F6">
          <w:pgSz w:w="16840" w:h="11907" w:orient="landscape" w:code="9"/>
          <w:pgMar w:top="1140" w:right="1412" w:bottom="1140" w:left="1140" w:header="680" w:footer="567" w:gutter="0"/>
          <w:cols w:space="708"/>
          <w:docGrid w:linePitch="360"/>
        </w:sectPr>
      </w:pPr>
    </w:p>
    <w:p w14:paraId="26D6987C" w14:textId="5924630F" w:rsidR="00C55EE8" w:rsidRPr="0026361E" w:rsidRDefault="00977A8C">
      <w:pPr>
        <w:pStyle w:val="RAN4H1"/>
      </w:pPr>
      <w:bookmarkStart w:id="11" w:name="_Hlk31794208"/>
      <w:r w:rsidRPr="0026361E">
        <w:t>Conclusion</w:t>
      </w:r>
    </w:p>
    <w:p w14:paraId="742AD0DF" w14:textId="62814518" w:rsidR="002A0E86" w:rsidRPr="008C1773" w:rsidRDefault="008F1542" w:rsidP="008F1542">
      <w:pPr>
        <w:rPr>
          <w:lang w:val="en-GB"/>
        </w:rPr>
      </w:pPr>
      <w:r w:rsidRPr="008C1773">
        <w:rPr>
          <w:lang w:val="en-GB"/>
        </w:rPr>
        <w:t xml:space="preserve">In this discussion paper the requirements for 2-step RACH </w:t>
      </w:r>
      <w:r w:rsidR="00206DED" w:rsidRPr="008C1773">
        <w:rPr>
          <w:lang w:val="en-GB"/>
        </w:rPr>
        <w:t xml:space="preserve">RRM requirements </w:t>
      </w:r>
      <w:r w:rsidRPr="008C1773">
        <w:rPr>
          <w:lang w:val="en-GB"/>
        </w:rPr>
        <w:t xml:space="preserve">are discussed. When considering the new </w:t>
      </w:r>
      <w:r w:rsidR="0026361E" w:rsidRPr="0026361E">
        <w:rPr>
          <w:lang w:val="en-GB"/>
        </w:rPr>
        <w:t>behaviour</w:t>
      </w:r>
      <w:r w:rsidRPr="008C1773">
        <w:rPr>
          <w:lang w:val="en-GB"/>
        </w:rPr>
        <w:t xml:space="preserve"> of 2-step RACH, it is concluded that </w:t>
      </w:r>
      <w:r w:rsidR="00206DED" w:rsidRPr="008C1773">
        <w:rPr>
          <w:lang w:val="en-GB"/>
        </w:rPr>
        <w:t xml:space="preserve">it is necessary to specify UE </w:t>
      </w:r>
      <w:r w:rsidR="0026361E" w:rsidRPr="0026361E">
        <w:rPr>
          <w:lang w:val="en-GB"/>
        </w:rPr>
        <w:t>behaviour</w:t>
      </w:r>
      <w:r w:rsidR="00206DED" w:rsidRPr="008C1773">
        <w:rPr>
          <w:lang w:val="en-GB"/>
        </w:rPr>
        <w:t xml:space="preserve"> as part of the TS 38.133 </w:t>
      </w:r>
      <w:r w:rsidR="00206DED" w:rsidRPr="008C1773">
        <w:rPr>
          <w:lang w:val="en-GB"/>
        </w:rPr>
        <w:fldChar w:fldCharType="begin"/>
      </w:r>
      <w:r w:rsidR="00206DED" w:rsidRPr="008C1773">
        <w:rPr>
          <w:lang w:val="en-GB"/>
        </w:rPr>
        <w:instrText xml:space="preserve"> REF _Ref32306340 \r \h </w:instrText>
      </w:r>
      <w:r w:rsidR="00206DED" w:rsidRPr="008C1773">
        <w:rPr>
          <w:lang w:val="en-GB"/>
        </w:rPr>
      </w:r>
      <w:r w:rsidR="00206DED" w:rsidRPr="008C1773">
        <w:rPr>
          <w:lang w:val="en-GB"/>
        </w:rPr>
        <w:fldChar w:fldCharType="separate"/>
      </w:r>
      <w:r w:rsidR="000C0FC6" w:rsidRPr="008C1773">
        <w:rPr>
          <w:lang w:val="en-GB"/>
        </w:rPr>
        <w:t>[2]</w:t>
      </w:r>
      <w:r w:rsidR="00206DED" w:rsidRPr="008C1773">
        <w:rPr>
          <w:lang w:val="en-GB"/>
        </w:rPr>
        <w:fldChar w:fldCharType="end"/>
      </w:r>
      <w:r w:rsidRPr="008C1773">
        <w:rPr>
          <w:lang w:val="en-GB"/>
        </w:rPr>
        <w:t xml:space="preserve">. </w:t>
      </w:r>
      <w:r w:rsidR="00206DED" w:rsidRPr="008C1773">
        <w:rPr>
          <w:lang w:val="en-GB"/>
        </w:rPr>
        <w:t xml:space="preserve">From the discussion the following observations and proposals are derived: </w:t>
      </w:r>
    </w:p>
    <w:p w14:paraId="2980C6B4" w14:textId="312F5E46" w:rsidR="00292F23" w:rsidRPr="008C1773" w:rsidRDefault="002A0E86" w:rsidP="008F1542">
      <w:pPr>
        <w:rPr>
          <w:lang w:val="en-GB"/>
        </w:rPr>
      </w:pPr>
      <w:r w:rsidRPr="008C1773">
        <w:rPr>
          <w:b/>
          <w:bCs/>
          <w:lang w:val="en-GB"/>
        </w:rPr>
        <w:fldChar w:fldCharType="begin"/>
      </w:r>
      <w:r w:rsidRPr="008C1773">
        <w:rPr>
          <w:b/>
          <w:bCs/>
          <w:lang w:val="en-GB"/>
        </w:rPr>
        <w:instrText xml:space="preserve"> REF _Ref32584328 \r \h  \* MERGEFORMAT </w:instrText>
      </w:r>
      <w:r w:rsidRPr="008C1773">
        <w:rPr>
          <w:b/>
          <w:bCs/>
          <w:lang w:val="en-GB"/>
        </w:rPr>
      </w:r>
      <w:r w:rsidRPr="008C1773">
        <w:rPr>
          <w:b/>
          <w:bCs/>
          <w:lang w:val="en-GB"/>
        </w:rPr>
        <w:fldChar w:fldCharType="separate"/>
      </w:r>
      <w:r w:rsidRPr="008C1773">
        <w:rPr>
          <w:b/>
          <w:bCs/>
          <w:lang w:val="en-GB"/>
        </w:rPr>
        <w:t>Observation 1:</w:t>
      </w:r>
      <w:r w:rsidRPr="008C1773">
        <w:rPr>
          <w:b/>
          <w:bCs/>
          <w:lang w:val="en-GB"/>
        </w:rPr>
        <w:fldChar w:fldCharType="end"/>
      </w:r>
      <w:r w:rsidRPr="008C1773">
        <w:rPr>
          <w:b/>
          <w:bCs/>
          <w:lang w:val="en-GB"/>
        </w:rPr>
        <w:t xml:space="preserve"> </w:t>
      </w:r>
      <w:r w:rsidRPr="008C1773">
        <w:rPr>
          <w:lang w:val="en-GB"/>
        </w:rPr>
        <w:fldChar w:fldCharType="begin"/>
      </w:r>
      <w:r w:rsidRPr="008C1773">
        <w:rPr>
          <w:lang w:val="en-GB"/>
        </w:rPr>
        <w:instrText xml:space="preserve"> REF _Ref32584328 \h </w:instrText>
      </w:r>
      <w:r w:rsidRPr="008C1773">
        <w:rPr>
          <w:lang w:val="en-GB"/>
        </w:rPr>
      </w:r>
      <w:r w:rsidRPr="008C1773">
        <w:rPr>
          <w:lang w:val="en-GB"/>
        </w:rPr>
        <w:fldChar w:fldCharType="separate"/>
      </w:r>
      <w:r w:rsidRPr="008C1773">
        <w:rPr>
          <w:lang w:val="en-GB"/>
        </w:rPr>
        <w:t xml:space="preserve">Major differences exist in between the 4-step and the 2-step RACH procedures that should be included as RRM requirements. These include the UE behaviour when transmitting </w:t>
      </w:r>
      <w:proofErr w:type="spellStart"/>
      <w:r w:rsidRPr="008C1773">
        <w:rPr>
          <w:lang w:val="en-GB"/>
        </w:rPr>
        <w:t>MsgA</w:t>
      </w:r>
      <w:proofErr w:type="spellEnd"/>
      <w:r w:rsidRPr="008C1773">
        <w:rPr>
          <w:lang w:val="en-GB"/>
        </w:rPr>
        <w:t xml:space="preserve">, which includes a PUSCH, and the behaviour after receiving a </w:t>
      </w:r>
      <w:proofErr w:type="spellStart"/>
      <w:r w:rsidRPr="008C1773">
        <w:rPr>
          <w:lang w:val="en-GB"/>
        </w:rPr>
        <w:t>MsgB</w:t>
      </w:r>
      <w:proofErr w:type="spellEnd"/>
      <w:r w:rsidRPr="008C1773">
        <w:rPr>
          <w:lang w:val="en-GB"/>
        </w:rPr>
        <w:t xml:space="preserve">. The </w:t>
      </w:r>
      <w:proofErr w:type="spellStart"/>
      <w:r w:rsidRPr="008C1773">
        <w:rPr>
          <w:lang w:val="en-GB"/>
        </w:rPr>
        <w:t>MsgB</w:t>
      </w:r>
      <w:proofErr w:type="spellEnd"/>
      <w:r w:rsidRPr="008C1773">
        <w:rPr>
          <w:lang w:val="en-GB"/>
        </w:rPr>
        <w:t xml:space="preserve"> may contain </w:t>
      </w:r>
      <w:proofErr w:type="spellStart"/>
      <w:r w:rsidRPr="008C1773">
        <w:rPr>
          <w:lang w:val="en-GB"/>
        </w:rPr>
        <w:t>successRAR</w:t>
      </w:r>
      <w:proofErr w:type="spellEnd"/>
      <w:r w:rsidRPr="008C1773">
        <w:rPr>
          <w:lang w:val="en-GB"/>
        </w:rPr>
        <w:t xml:space="preserve">, </w:t>
      </w:r>
      <w:proofErr w:type="spellStart"/>
      <w:r w:rsidRPr="008C1773">
        <w:rPr>
          <w:lang w:val="en-GB"/>
        </w:rPr>
        <w:t>fallbackRAR</w:t>
      </w:r>
      <w:proofErr w:type="spellEnd"/>
      <w:r w:rsidRPr="008C1773">
        <w:rPr>
          <w:lang w:val="en-GB"/>
        </w:rPr>
        <w:t xml:space="preserve">, and </w:t>
      </w:r>
      <w:proofErr w:type="spellStart"/>
      <w:r w:rsidRPr="008C1773">
        <w:rPr>
          <w:lang w:val="en-GB"/>
        </w:rPr>
        <w:t>backoff</w:t>
      </w:r>
      <w:proofErr w:type="spellEnd"/>
      <w:r w:rsidRPr="008C1773">
        <w:rPr>
          <w:lang w:val="en-GB"/>
        </w:rPr>
        <w:t xml:space="preserve"> indicator. An overview of the differences </w:t>
      </w:r>
      <w:proofErr w:type="gramStart"/>
      <w:r w:rsidRPr="008C1773">
        <w:rPr>
          <w:lang w:val="en-GB"/>
        </w:rPr>
        <w:t>are</w:t>
      </w:r>
      <w:proofErr w:type="gramEnd"/>
      <w:r w:rsidRPr="008C1773">
        <w:rPr>
          <w:lang w:val="en-GB"/>
        </w:rPr>
        <w:t xml:space="preserve"> shown in Table </w:t>
      </w:r>
      <w:r w:rsidRPr="008C1773">
        <w:rPr>
          <w:noProof/>
          <w:lang w:val="en-GB"/>
        </w:rPr>
        <w:t>1</w:t>
      </w:r>
      <w:r w:rsidRPr="008C1773">
        <w:rPr>
          <w:lang w:val="en-GB"/>
        </w:rPr>
        <w:t>.</w:t>
      </w:r>
      <w:r w:rsidRPr="008C1773">
        <w:rPr>
          <w:lang w:val="en-GB"/>
        </w:rPr>
        <w:fldChar w:fldCharType="end"/>
      </w:r>
      <w:r w:rsidR="00A2220D" w:rsidRPr="008C1773">
        <w:rPr>
          <w:lang w:val="en-GB"/>
        </w:rPr>
        <w:fldChar w:fldCharType="begin"/>
      </w:r>
      <w:r w:rsidR="00A2220D" w:rsidRPr="008C1773">
        <w:rPr>
          <w:lang w:val="en-GB"/>
        </w:rPr>
        <w:instrText xml:space="preserve"> REF _Ref32569224 \h </w:instrText>
      </w:r>
      <w:r w:rsidR="00A2220D" w:rsidRPr="008C1773">
        <w:rPr>
          <w:lang w:val="en-GB"/>
        </w:rPr>
      </w:r>
      <w:r w:rsidR="00A2220D" w:rsidRPr="008C1773">
        <w:rPr>
          <w:lang w:val="en-GB"/>
        </w:rPr>
        <w:fldChar w:fldCharType="end"/>
      </w:r>
    </w:p>
    <w:p w14:paraId="4F70BC45" w14:textId="17F69502" w:rsidR="00A2220D" w:rsidRPr="008C1773" w:rsidRDefault="00A2220D" w:rsidP="008F1542">
      <w:pPr>
        <w:rPr>
          <w:b/>
          <w:bCs/>
          <w:lang w:val="en-GB"/>
        </w:rPr>
      </w:pPr>
      <w:r w:rsidRPr="008C1773">
        <w:rPr>
          <w:b/>
          <w:bCs/>
          <w:lang w:val="en-GB"/>
        </w:rPr>
        <w:fldChar w:fldCharType="begin"/>
      </w:r>
      <w:r w:rsidRPr="008C1773">
        <w:rPr>
          <w:b/>
          <w:bCs/>
          <w:lang w:val="en-GB"/>
        </w:rPr>
        <w:instrText xml:space="preserve"> REF _Ref32569237 \r \h  \* MERGEFORMAT </w:instrText>
      </w:r>
      <w:r w:rsidRPr="008C1773">
        <w:rPr>
          <w:b/>
          <w:bCs/>
          <w:lang w:val="en-GB"/>
        </w:rPr>
      </w:r>
      <w:r w:rsidRPr="008C1773">
        <w:rPr>
          <w:b/>
          <w:bCs/>
          <w:lang w:val="en-GB"/>
        </w:rPr>
        <w:fldChar w:fldCharType="separate"/>
      </w:r>
      <w:r w:rsidRPr="008C1773">
        <w:rPr>
          <w:b/>
          <w:bCs/>
          <w:lang w:val="en-GB"/>
        </w:rPr>
        <w:t>Proposal 1:</w:t>
      </w:r>
      <w:r w:rsidRPr="008C1773">
        <w:rPr>
          <w:b/>
          <w:bCs/>
          <w:lang w:val="en-GB"/>
        </w:rPr>
        <w:fldChar w:fldCharType="end"/>
      </w:r>
      <w:r w:rsidRPr="008C1773">
        <w:rPr>
          <w:b/>
          <w:bCs/>
          <w:lang w:val="en-GB"/>
        </w:rPr>
        <w:t xml:space="preserve"> </w:t>
      </w:r>
      <w:r w:rsidRPr="008C1773">
        <w:rPr>
          <w:b/>
          <w:bCs/>
          <w:lang w:val="en-GB"/>
        </w:rPr>
        <w:fldChar w:fldCharType="begin"/>
      </w:r>
      <w:r w:rsidRPr="008C1773">
        <w:rPr>
          <w:b/>
          <w:bCs/>
          <w:lang w:val="en-GB"/>
        </w:rPr>
        <w:instrText xml:space="preserve"> REF _Ref32569237 \h  \* MERGEFORMAT </w:instrText>
      </w:r>
      <w:r w:rsidRPr="008C1773">
        <w:rPr>
          <w:b/>
          <w:bCs/>
          <w:lang w:val="en-GB"/>
        </w:rPr>
      </w:r>
      <w:r w:rsidRPr="008C1773">
        <w:rPr>
          <w:b/>
          <w:bCs/>
          <w:lang w:val="en-GB"/>
        </w:rPr>
        <w:fldChar w:fldCharType="separate"/>
      </w:r>
      <w:r w:rsidRPr="008C1773">
        <w:rPr>
          <w:b/>
          <w:bCs/>
          <w:lang w:val="en-GB"/>
        </w:rPr>
        <w:t xml:space="preserve">RAN4 to discuss the introduction of the 2 step RACH procedure, considering the observations in this document and summary in Table </w:t>
      </w:r>
      <w:r w:rsidRPr="008C1773">
        <w:rPr>
          <w:b/>
          <w:bCs/>
          <w:noProof/>
          <w:lang w:val="en-GB"/>
        </w:rPr>
        <w:t>1</w:t>
      </w:r>
      <w:r w:rsidRPr="008C1773">
        <w:rPr>
          <w:b/>
          <w:bCs/>
          <w:lang w:val="en-GB"/>
        </w:rPr>
        <w:t>.</w:t>
      </w:r>
      <w:r w:rsidRPr="008C1773">
        <w:rPr>
          <w:b/>
          <w:bCs/>
          <w:lang w:val="en-GB"/>
        </w:rPr>
        <w:fldChar w:fldCharType="end"/>
      </w:r>
    </w:p>
    <w:p w14:paraId="69BF3D26" w14:textId="28B5C6A5" w:rsidR="00163687" w:rsidRPr="008C1773" w:rsidRDefault="00163687" w:rsidP="008F1542">
      <w:pPr>
        <w:rPr>
          <w:b/>
          <w:bCs/>
          <w:lang w:val="en-GB"/>
        </w:rPr>
      </w:pPr>
      <w:r w:rsidRPr="008C1773">
        <w:rPr>
          <w:b/>
          <w:bCs/>
          <w:lang w:val="en-GB"/>
        </w:rPr>
        <w:fldChar w:fldCharType="begin"/>
      </w:r>
      <w:r w:rsidRPr="008C1773">
        <w:rPr>
          <w:b/>
          <w:bCs/>
          <w:lang w:val="en-GB"/>
        </w:rPr>
        <w:instrText xml:space="preserve"> REF _Ref32590037 \r \h </w:instrText>
      </w:r>
      <w:r w:rsidRPr="008C1773">
        <w:rPr>
          <w:b/>
          <w:bCs/>
          <w:lang w:val="en-GB"/>
        </w:rPr>
      </w:r>
      <w:r w:rsidRPr="008C1773">
        <w:rPr>
          <w:b/>
          <w:bCs/>
          <w:lang w:val="en-GB"/>
        </w:rPr>
        <w:fldChar w:fldCharType="separate"/>
      </w:r>
      <w:r w:rsidR="00F0573E" w:rsidRPr="008C1773">
        <w:rPr>
          <w:b/>
          <w:bCs/>
          <w:lang w:val="en-GB"/>
        </w:rPr>
        <w:t>Observation 2:</w:t>
      </w:r>
      <w:r w:rsidRPr="008C1773">
        <w:rPr>
          <w:b/>
          <w:bCs/>
          <w:lang w:val="en-GB"/>
        </w:rPr>
        <w:fldChar w:fldCharType="end"/>
      </w:r>
      <w:r w:rsidRPr="008C1773">
        <w:rPr>
          <w:b/>
          <w:bCs/>
          <w:lang w:val="en-GB"/>
        </w:rPr>
        <w:t xml:space="preserve"> </w:t>
      </w:r>
      <w:r w:rsidRPr="008C1773">
        <w:rPr>
          <w:b/>
          <w:bCs/>
          <w:lang w:val="en-GB"/>
        </w:rPr>
        <w:fldChar w:fldCharType="begin"/>
      </w:r>
      <w:r w:rsidRPr="008C1773">
        <w:rPr>
          <w:b/>
          <w:bCs/>
          <w:lang w:val="en-GB"/>
        </w:rPr>
        <w:instrText xml:space="preserve"> REF _Ref32590037 \h </w:instrText>
      </w:r>
      <w:r w:rsidRPr="008C1773">
        <w:rPr>
          <w:b/>
          <w:bCs/>
          <w:lang w:val="en-GB"/>
        </w:rPr>
      </w:r>
      <w:r w:rsidRPr="008C1773">
        <w:rPr>
          <w:b/>
          <w:bCs/>
          <w:lang w:val="en-GB"/>
        </w:rPr>
        <w:fldChar w:fldCharType="separate"/>
      </w:r>
      <w:r w:rsidR="00F0573E" w:rsidRPr="008C1773">
        <w:rPr>
          <w:lang w:val="en-GB"/>
        </w:rPr>
        <w:t>As for 2-step RACH there are no expected timing changes for the first available PRACH occasion, timing requirements depending on the uncertainty in acquiring the first available PRACH occasion do not need to be updated.</w:t>
      </w:r>
      <w:r w:rsidRPr="008C1773">
        <w:rPr>
          <w:b/>
          <w:bCs/>
          <w:lang w:val="en-GB"/>
        </w:rPr>
        <w:fldChar w:fldCharType="end"/>
      </w:r>
    </w:p>
    <w:p w14:paraId="26A3831A" w14:textId="7584E638" w:rsidR="00163687" w:rsidRPr="008C1773" w:rsidRDefault="00163687" w:rsidP="008F1542">
      <w:pPr>
        <w:rPr>
          <w:b/>
          <w:bCs/>
          <w:lang w:val="en-GB"/>
        </w:rPr>
      </w:pPr>
      <w:r w:rsidRPr="008C1773">
        <w:rPr>
          <w:b/>
          <w:bCs/>
          <w:lang w:val="en-GB"/>
        </w:rPr>
        <w:fldChar w:fldCharType="begin"/>
      </w:r>
      <w:r w:rsidRPr="008C1773">
        <w:rPr>
          <w:b/>
          <w:bCs/>
          <w:lang w:val="en-GB"/>
        </w:rPr>
        <w:instrText xml:space="preserve"> REF _Ref32590051 \r \h </w:instrText>
      </w:r>
      <w:r w:rsidRPr="008C1773">
        <w:rPr>
          <w:b/>
          <w:bCs/>
          <w:lang w:val="en-GB"/>
        </w:rPr>
      </w:r>
      <w:r w:rsidRPr="008C1773">
        <w:rPr>
          <w:b/>
          <w:bCs/>
          <w:lang w:val="en-GB"/>
        </w:rPr>
        <w:fldChar w:fldCharType="separate"/>
      </w:r>
      <w:r w:rsidR="00F0573E" w:rsidRPr="008C1773">
        <w:rPr>
          <w:b/>
          <w:bCs/>
          <w:lang w:val="en-GB"/>
        </w:rPr>
        <w:t>Proposal 2:</w:t>
      </w:r>
      <w:r w:rsidRPr="008C1773">
        <w:rPr>
          <w:b/>
          <w:bCs/>
          <w:lang w:val="en-GB"/>
        </w:rPr>
        <w:fldChar w:fldCharType="end"/>
      </w:r>
      <w:r w:rsidRPr="008C1773">
        <w:rPr>
          <w:b/>
          <w:bCs/>
          <w:lang w:val="en-GB"/>
        </w:rPr>
        <w:t xml:space="preserve"> </w:t>
      </w:r>
      <w:r w:rsidRPr="008C1773">
        <w:rPr>
          <w:b/>
          <w:bCs/>
          <w:lang w:val="en-GB"/>
        </w:rPr>
        <w:fldChar w:fldCharType="begin"/>
      </w:r>
      <w:r w:rsidRPr="008C1773">
        <w:rPr>
          <w:b/>
          <w:bCs/>
          <w:lang w:val="en-GB"/>
        </w:rPr>
        <w:instrText xml:space="preserve"> REF _Ref32590051 \h  \* MERGEFORMAT </w:instrText>
      </w:r>
      <w:r w:rsidRPr="008C1773">
        <w:rPr>
          <w:b/>
          <w:bCs/>
          <w:lang w:val="en-GB"/>
        </w:rPr>
      </w:r>
      <w:r w:rsidRPr="008C1773">
        <w:rPr>
          <w:b/>
          <w:bCs/>
          <w:lang w:val="en-GB"/>
        </w:rPr>
        <w:fldChar w:fldCharType="separate"/>
      </w:r>
      <w:r w:rsidR="00F0573E" w:rsidRPr="008C1773">
        <w:rPr>
          <w:b/>
          <w:bCs/>
          <w:lang w:val="en-GB"/>
        </w:rPr>
        <w:t>No change on requirements that depend on the timing of the first available PRACH occasion due to the 2-step RACH procedure.</w:t>
      </w:r>
      <w:r w:rsidRPr="008C1773">
        <w:rPr>
          <w:b/>
          <w:bCs/>
          <w:lang w:val="en-GB"/>
        </w:rPr>
        <w:fldChar w:fldCharType="end"/>
      </w:r>
    </w:p>
    <w:p w14:paraId="30971C52" w14:textId="7D8E8DFB" w:rsidR="00292F23" w:rsidRPr="0026361E" w:rsidRDefault="00292F23" w:rsidP="004306EB">
      <w:pPr>
        <w:pStyle w:val="RAN4observation0"/>
      </w:pPr>
      <w:r w:rsidRPr="0026361E">
        <w:t xml:space="preserve">Based on the proposals above, </w:t>
      </w:r>
      <w:r w:rsidR="001A5A1E" w:rsidRPr="0026361E">
        <w:t xml:space="preserve">we believe the text of 38.133 should be updated to </w:t>
      </w:r>
      <w:r w:rsidR="00AD0D13" w:rsidRPr="0026361E">
        <w:t xml:space="preserve">include 2-step RACH </w:t>
      </w:r>
      <w:r w:rsidR="0026361E" w:rsidRPr="0026361E">
        <w:t>behaviour</w:t>
      </w:r>
      <w:r w:rsidR="00AD0D13" w:rsidRPr="0026361E">
        <w:t xml:space="preserve">. This can be achieved in either one of the options </w:t>
      </w:r>
      <w:r w:rsidR="00330A60" w:rsidRPr="0026361E">
        <w:t>bellow</w:t>
      </w:r>
      <w:r w:rsidR="00AD0D13" w:rsidRPr="0026361E">
        <w:t>:</w:t>
      </w:r>
    </w:p>
    <w:p w14:paraId="7EBE47B2" w14:textId="77777777" w:rsidR="004306EB" w:rsidRPr="008C1773" w:rsidRDefault="00AA7E62" w:rsidP="004306EB">
      <w:pPr>
        <w:pStyle w:val="ListParagraph"/>
        <w:numPr>
          <w:ilvl w:val="0"/>
          <w:numId w:val="35"/>
        </w:numPr>
        <w:rPr>
          <w:lang w:val="en-GB"/>
        </w:rPr>
      </w:pPr>
      <w:r w:rsidRPr="008C1773">
        <w:rPr>
          <w:lang w:val="en-GB"/>
        </w:rPr>
        <w:t xml:space="preserve">Option 1: </w:t>
      </w:r>
      <w:r w:rsidR="00864914" w:rsidRPr="008C1773">
        <w:rPr>
          <w:lang w:val="en-GB"/>
        </w:rPr>
        <w:t xml:space="preserve">New exclusive clause for </w:t>
      </w:r>
      <w:r w:rsidR="00036C5A" w:rsidRPr="008C1773">
        <w:rPr>
          <w:lang w:val="en-GB"/>
        </w:rPr>
        <w:t>2-step RACH.</w:t>
      </w:r>
      <w:r w:rsidR="004306EB" w:rsidRPr="008C1773">
        <w:rPr>
          <w:lang w:val="en-GB"/>
        </w:rPr>
        <w:t xml:space="preserve"> </w:t>
      </w:r>
    </w:p>
    <w:p w14:paraId="04E0850A" w14:textId="65D7508D" w:rsidR="004306EB" w:rsidRPr="008C1773" w:rsidRDefault="004306EB" w:rsidP="004306EB">
      <w:pPr>
        <w:pStyle w:val="ListParagraph"/>
        <w:numPr>
          <w:ilvl w:val="0"/>
          <w:numId w:val="35"/>
        </w:numPr>
        <w:rPr>
          <w:lang w:val="en-GB"/>
        </w:rPr>
      </w:pPr>
      <w:r w:rsidRPr="008C1773">
        <w:rPr>
          <w:lang w:val="en-GB"/>
        </w:rPr>
        <w:t xml:space="preserve">Option 2: Insert 2-step RACH requirements within existing 4-step RACH requirements. </w:t>
      </w:r>
    </w:p>
    <w:p w14:paraId="4A85F43A" w14:textId="24D3564A" w:rsidR="0062190A" w:rsidRPr="008C1773" w:rsidRDefault="0062190A" w:rsidP="0062190A">
      <w:pPr>
        <w:rPr>
          <w:lang w:val="en-GB"/>
        </w:rPr>
      </w:pPr>
      <w:r w:rsidRPr="008C1773">
        <w:rPr>
          <w:lang w:val="en-GB"/>
        </w:rPr>
        <w:t>It is our understanding that a</w:t>
      </w:r>
      <w:r w:rsidR="00710200" w:rsidRPr="008C1773">
        <w:rPr>
          <w:lang w:val="en-GB"/>
        </w:rPr>
        <w:t>n exclusive clause for the 2-step RACH procedure would result in a clearer specification. Therefore</w:t>
      </w:r>
      <w:r w:rsidR="007251F6" w:rsidRPr="008C1773">
        <w:rPr>
          <w:lang w:val="en-GB"/>
        </w:rPr>
        <w:t>,</w:t>
      </w:r>
      <w:r w:rsidR="00710200" w:rsidRPr="008C1773">
        <w:rPr>
          <w:lang w:val="en-GB"/>
        </w:rPr>
        <w:t xml:space="preserve"> </w:t>
      </w:r>
      <w:r w:rsidR="00AD0B84" w:rsidRPr="008C1773">
        <w:rPr>
          <w:lang w:val="en-GB"/>
        </w:rPr>
        <w:t>we suggest the following proposal:</w:t>
      </w:r>
      <w:bookmarkStart w:id="12" w:name="_GoBack"/>
      <w:bookmarkEnd w:id="12"/>
    </w:p>
    <w:p w14:paraId="4B3F707B" w14:textId="6EC3EAA3" w:rsidR="00AA7E62" w:rsidRDefault="00AA7E62" w:rsidP="007251F6">
      <w:pPr>
        <w:pStyle w:val="RAN4proposal"/>
        <w:rPr>
          <w:lang w:val="en-GB"/>
        </w:rPr>
      </w:pPr>
      <w:r w:rsidRPr="008C1773">
        <w:rPr>
          <w:lang w:val="en-GB"/>
        </w:rPr>
        <w:t xml:space="preserve">Create new clause </w:t>
      </w:r>
      <w:r w:rsidR="00FA7AAF" w:rsidRPr="008C1773">
        <w:rPr>
          <w:lang w:val="en-GB"/>
        </w:rPr>
        <w:t xml:space="preserve">6.2.2.3 to TS 38.133, which describes </w:t>
      </w:r>
      <w:r w:rsidR="00DC73AF" w:rsidRPr="008C1773">
        <w:rPr>
          <w:lang w:val="en-GB"/>
        </w:rPr>
        <w:t xml:space="preserve">the 2-step RACH requirements. </w:t>
      </w:r>
      <w:r w:rsidR="00547ADA" w:rsidRPr="008C1773">
        <w:rPr>
          <w:lang w:val="en-GB"/>
        </w:rPr>
        <w:t>Keep clause 6.2.2.2 in TS 38.133 only with 4-step RACH requirements.</w:t>
      </w:r>
    </w:p>
    <w:p w14:paraId="6D0D5C9C" w14:textId="08D8D970" w:rsidR="008C1773" w:rsidRDefault="008C1773" w:rsidP="008C1773">
      <w:pPr>
        <w:rPr>
          <w:lang w:val="en-GB"/>
        </w:rPr>
      </w:pPr>
      <w:r>
        <w:rPr>
          <w:lang w:val="en-GB"/>
        </w:rPr>
        <w:t xml:space="preserve">Finally, we understand that the work related to the implementation of the </w:t>
      </w:r>
      <w:r w:rsidR="001C1C2F">
        <w:rPr>
          <w:lang w:val="en-GB"/>
        </w:rPr>
        <w:t>above-mentioned</w:t>
      </w:r>
      <w:r>
        <w:rPr>
          <w:lang w:val="en-GB"/>
        </w:rPr>
        <w:t xml:space="preserve"> proposals should be reflected in the 2-step RACH WID </w:t>
      </w:r>
      <w:r>
        <w:rPr>
          <w:lang w:val="en-GB"/>
        </w:rPr>
        <w:fldChar w:fldCharType="begin"/>
      </w:r>
      <w:r>
        <w:rPr>
          <w:lang w:val="en-GB"/>
        </w:rPr>
        <w:instrText xml:space="preserve"> REF _Ref26969648 \r \h </w:instrText>
      </w:r>
      <w:r>
        <w:rPr>
          <w:lang w:val="en-GB"/>
        </w:rPr>
      </w:r>
      <w:r>
        <w:rPr>
          <w:lang w:val="en-GB"/>
        </w:rPr>
        <w:fldChar w:fldCharType="separate"/>
      </w:r>
      <w:r>
        <w:rPr>
          <w:lang w:val="en-GB"/>
        </w:rPr>
        <w:t>[1]</w:t>
      </w:r>
      <w:r>
        <w:rPr>
          <w:lang w:val="en-GB"/>
        </w:rPr>
        <w:fldChar w:fldCharType="end"/>
      </w:r>
      <w:r>
        <w:rPr>
          <w:lang w:val="en-GB"/>
        </w:rPr>
        <w:t xml:space="preserve">. </w:t>
      </w:r>
    </w:p>
    <w:p w14:paraId="03A8AFF3" w14:textId="1FC82EC6" w:rsidR="008C1773" w:rsidRPr="008C1773" w:rsidRDefault="008C1773" w:rsidP="008C1773">
      <w:pPr>
        <w:pStyle w:val="RAN4proposal"/>
        <w:rPr>
          <w:lang w:val="en-GB"/>
        </w:rPr>
      </w:pPr>
      <w:r>
        <w:rPr>
          <w:lang w:val="en-GB"/>
        </w:rPr>
        <w:t xml:space="preserve">Suggest inclusion of RRM requirements into the objectives of the 2-step RACH WID. </w:t>
      </w:r>
    </w:p>
    <w:bookmarkEnd w:id="11"/>
    <w:p w14:paraId="375540D4" w14:textId="77777777" w:rsidR="005128FE" w:rsidRPr="008C1773" w:rsidRDefault="005128FE" w:rsidP="00977A8C">
      <w:pPr>
        <w:rPr>
          <w:lang w:val="en-GB"/>
        </w:rPr>
      </w:pPr>
    </w:p>
    <w:p w14:paraId="1ED17307" w14:textId="48D0AE26" w:rsidR="008F1542" w:rsidRPr="0026361E" w:rsidRDefault="008F1542" w:rsidP="008F1542">
      <w:pPr>
        <w:pStyle w:val="RAN4H1"/>
      </w:pPr>
      <w:r w:rsidRPr="0026361E">
        <w:t>References</w:t>
      </w:r>
    </w:p>
    <w:p w14:paraId="00CB6E65" w14:textId="37BE6DB8" w:rsidR="0092644A" w:rsidRPr="0026361E" w:rsidRDefault="0092644A" w:rsidP="0092644A">
      <w:pPr>
        <w:numPr>
          <w:ilvl w:val="0"/>
          <w:numId w:val="1"/>
        </w:numPr>
        <w:overflowPunct w:val="0"/>
        <w:autoSpaceDE w:val="0"/>
        <w:autoSpaceDN w:val="0"/>
        <w:adjustRightInd w:val="0"/>
        <w:spacing w:after="120" w:line="240" w:lineRule="auto"/>
        <w:jc w:val="both"/>
        <w:textAlignment w:val="baseline"/>
        <w:rPr>
          <w:lang w:val="en-GB"/>
        </w:rPr>
      </w:pPr>
      <w:bookmarkStart w:id="13" w:name="_Ref26969648"/>
      <w:r w:rsidRPr="0026361E">
        <w:rPr>
          <w:lang w:val="en-GB"/>
        </w:rPr>
        <w:t>RP-192330. “New work item: 2-step RACH for NR”.</w:t>
      </w:r>
      <w:bookmarkEnd w:id="13"/>
    </w:p>
    <w:p w14:paraId="1F84004A" w14:textId="342C89A1" w:rsidR="006E5225" w:rsidRPr="0026361E" w:rsidRDefault="006E5225" w:rsidP="0092644A">
      <w:pPr>
        <w:numPr>
          <w:ilvl w:val="0"/>
          <w:numId w:val="1"/>
        </w:numPr>
        <w:overflowPunct w:val="0"/>
        <w:autoSpaceDE w:val="0"/>
        <w:autoSpaceDN w:val="0"/>
        <w:adjustRightInd w:val="0"/>
        <w:spacing w:after="120" w:line="240" w:lineRule="auto"/>
        <w:jc w:val="both"/>
        <w:textAlignment w:val="baseline"/>
        <w:rPr>
          <w:lang w:val="en-GB"/>
        </w:rPr>
      </w:pPr>
      <w:bookmarkStart w:id="14" w:name="_Ref32306340"/>
      <w:r w:rsidRPr="0026361E">
        <w:rPr>
          <w:lang w:val="en-GB"/>
        </w:rPr>
        <w:t>TS 38.133, V16.2.0, NR</w:t>
      </w:r>
      <w:r w:rsidR="000A415A" w:rsidRPr="0026361E">
        <w:rPr>
          <w:lang w:val="en-GB"/>
        </w:rPr>
        <w:t>;</w:t>
      </w:r>
      <w:r w:rsidRPr="0026361E">
        <w:rPr>
          <w:lang w:val="en-GB"/>
        </w:rPr>
        <w:t xml:space="preserve"> Requirements for support of radio resource management</w:t>
      </w:r>
      <w:bookmarkEnd w:id="14"/>
    </w:p>
    <w:p w14:paraId="2BA8C3D3" w14:textId="53FD7849" w:rsidR="00BD1B32" w:rsidRPr="0026361E" w:rsidRDefault="00BD1B32" w:rsidP="0092644A">
      <w:pPr>
        <w:numPr>
          <w:ilvl w:val="0"/>
          <w:numId w:val="1"/>
        </w:numPr>
        <w:overflowPunct w:val="0"/>
        <w:autoSpaceDE w:val="0"/>
        <w:autoSpaceDN w:val="0"/>
        <w:adjustRightInd w:val="0"/>
        <w:spacing w:after="120" w:line="240" w:lineRule="auto"/>
        <w:jc w:val="both"/>
        <w:textAlignment w:val="baseline"/>
        <w:rPr>
          <w:lang w:val="en-GB"/>
        </w:rPr>
      </w:pPr>
      <w:bookmarkStart w:id="15" w:name="_Ref32308750"/>
      <w:bookmarkStart w:id="16" w:name="_Ref32569459"/>
      <w:r w:rsidRPr="0026361E">
        <w:rPr>
          <w:lang w:val="en-GB"/>
        </w:rPr>
        <w:t>TS 38.321, V15.</w:t>
      </w:r>
      <w:r w:rsidR="0072578C" w:rsidRPr="0026361E">
        <w:rPr>
          <w:lang w:val="en-GB"/>
        </w:rPr>
        <w:t>8</w:t>
      </w:r>
      <w:r w:rsidRPr="0026361E">
        <w:rPr>
          <w:lang w:val="en-GB"/>
        </w:rPr>
        <w:t>.0,</w:t>
      </w:r>
      <w:bookmarkEnd w:id="15"/>
      <w:r w:rsidRPr="0026361E">
        <w:rPr>
          <w:lang w:val="en-GB"/>
        </w:rPr>
        <w:t xml:space="preserve"> </w:t>
      </w:r>
      <w:r w:rsidR="0072578C" w:rsidRPr="0026361E">
        <w:rPr>
          <w:lang w:val="en-GB"/>
        </w:rPr>
        <w:t>NR</w:t>
      </w:r>
      <w:r w:rsidR="00A85E3F" w:rsidRPr="0026361E">
        <w:rPr>
          <w:lang w:val="en-GB"/>
        </w:rPr>
        <w:t>; Medium Access Control (MAC) protocol specification</w:t>
      </w:r>
      <w:bookmarkEnd w:id="16"/>
    </w:p>
    <w:p w14:paraId="5EB9081D" w14:textId="0666DD32" w:rsidR="00BF4122" w:rsidRPr="0026361E" w:rsidRDefault="00BF4122" w:rsidP="00FA3452">
      <w:pPr>
        <w:numPr>
          <w:ilvl w:val="0"/>
          <w:numId w:val="1"/>
        </w:numPr>
        <w:overflowPunct w:val="0"/>
        <w:autoSpaceDE w:val="0"/>
        <w:autoSpaceDN w:val="0"/>
        <w:adjustRightInd w:val="0"/>
        <w:spacing w:after="120" w:line="240" w:lineRule="auto"/>
        <w:jc w:val="both"/>
        <w:textAlignment w:val="baseline"/>
        <w:rPr>
          <w:lang w:val="en-GB"/>
        </w:rPr>
      </w:pPr>
      <w:bookmarkStart w:id="17" w:name="_Ref32569525"/>
      <w:r w:rsidRPr="0026361E">
        <w:rPr>
          <w:lang w:val="en-GB"/>
        </w:rPr>
        <w:t>TS 38.101-1,</w:t>
      </w:r>
      <w:r w:rsidR="00FD2E51" w:rsidRPr="0026361E">
        <w:rPr>
          <w:lang w:val="en-GB"/>
        </w:rPr>
        <w:t xml:space="preserve"> v16.2.0, </w:t>
      </w:r>
      <w:r w:rsidR="000041F4" w:rsidRPr="0026361E">
        <w:rPr>
          <w:lang w:val="en-GB"/>
        </w:rPr>
        <w:t xml:space="preserve">NR; </w:t>
      </w:r>
      <w:r w:rsidR="00E606C1" w:rsidRPr="0026361E">
        <w:rPr>
          <w:lang w:val="en-GB"/>
        </w:rPr>
        <w:t>User Equipment (UE) radio transmission and reception; Part 1: Range 1 Standalone</w:t>
      </w:r>
      <w:bookmarkEnd w:id="17"/>
    </w:p>
    <w:p w14:paraId="0ED98023" w14:textId="74D32065" w:rsidR="00BF4122" w:rsidRPr="0026361E" w:rsidRDefault="00BF4122" w:rsidP="0092644A">
      <w:pPr>
        <w:numPr>
          <w:ilvl w:val="0"/>
          <w:numId w:val="1"/>
        </w:numPr>
        <w:overflowPunct w:val="0"/>
        <w:autoSpaceDE w:val="0"/>
        <w:autoSpaceDN w:val="0"/>
        <w:adjustRightInd w:val="0"/>
        <w:spacing w:after="120" w:line="240" w:lineRule="auto"/>
        <w:jc w:val="both"/>
        <w:textAlignment w:val="baseline"/>
        <w:rPr>
          <w:lang w:val="en-GB"/>
        </w:rPr>
      </w:pPr>
      <w:bookmarkStart w:id="18" w:name="_Ref32569531"/>
      <w:r w:rsidRPr="0026361E">
        <w:rPr>
          <w:lang w:val="en-GB"/>
        </w:rPr>
        <w:t xml:space="preserve">TS 38.101-2, </w:t>
      </w:r>
      <w:r w:rsidR="001831A4" w:rsidRPr="0026361E">
        <w:rPr>
          <w:lang w:val="en-GB"/>
        </w:rPr>
        <w:t xml:space="preserve">v16.2.0, </w:t>
      </w:r>
      <w:r w:rsidR="000041F4" w:rsidRPr="0026361E">
        <w:rPr>
          <w:lang w:val="en-GB"/>
        </w:rPr>
        <w:t xml:space="preserve">NR; </w:t>
      </w:r>
      <w:r w:rsidR="001831A4" w:rsidRPr="0026361E">
        <w:rPr>
          <w:lang w:val="en-GB"/>
        </w:rPr>
        <w:t>User Equipment (UE) radio transmission and reception; Part 2: Range 2 Standalone</w:t>
      </w:r>
      <w:bookmarkEnd w:id="18"/>
    </w:p>
    <w:p w14:paraId="4D900507" w14:textId="32B63FD1" w:rsidR="0028110A" w:rsidRPr="0026361E" w:rsidRDefault="0028110A" w:rsidP="0092644A">
      <w:pPr>
        <w:numPr>
          <w:ilvl w:val="0"/>
          <w:numId w:val="1"/>
        </w:numPr>
        <w:overflowPunct w:val="0"/>
        <w:autoSpaceDE w:val="0"/>
        <w:autoSpaceDN w:val="0"/>
        <w:adjustRightInd w:val="0"/>
        <w:spacing w:after="120" w:line="240" w:lineRule="auto"/>
        <w:jc w:val="both"/>
        <w:textAlignment w:val="baseline"/>
        <w:rPr>
          <w:lang w:val="en-GB"/>
        </w:rPr>
      </w:pPr>
      <w:bookmarkStart w:id="19" w:name="_Ref32569636"/>
      <w:r w:rsidRPr="008C1773">
        <w:rPr>
          <w:lang w:val="en-GB"/>
        </w:rPr>
        <w:t>TS 38.331</w:t>
      </w:r>
      <w:r w:rsidR="00762FEF" w:rsidRPr="008C1773">
        <w:rPr>
          <w:lang w:val="en-GB"/>
        </w:rPr>
        <w:t xml:space="preserve">, v15.8.0, </w:t>
      </w:r>
      <w:r w:rsidR="00802843" w:rsidRPr="008C1773">
        <w:rPr>
          <w:lang w:val="en-GB"/>
        </w:rPr>
        <w:t xml:space="preserve">NR; </w:t>
      </w:r>
      <w:r w:rsidR="00D12160" w:rsidRPr="008C1773">
        <w:rPr>
          <w:lang w:val="en-GB"/>
        </w:rPr>
        <w:t>Radio Resource Control (RRC) protocol specification</w:t>
      </w:r>
      <w:bookmarkEnd w:id="19"/>
    </w:p>
    <w:p w14:paraId="1756C5E0" w14:textId="245A53FA" w:rsidR="0092644A" w:rsidRPr="0026361E" w:rsidRDefault="005D4A5A" w:rsidP="0092644A">
      <w:pPr>
        <w:numPr>
          <w:ilvl w:val="0"/>
          <w:numId w:val="1"/>
        </w:numPr>
        <w:overflowPunct w:val="0"/>
        <w:autoSpaceDE w:val="0"/>
        <w:autoSpaceDN w:val="0"/>
        <w:adjustRightInd w:val="0"/>
        <w:spacing w:after="120" w:line="240" w:lineRule="auto"/>
        <w:jc w:val="both"/>
        <w:textAlignment w:val="baseline"/>
        <w:rPr>
          <w:lang w:val="en-GB"/>
        </w:rPr>
      </w:pPr>
      <w:bookmarkStart w:id="20" w:name="_Ref32569735"/>
      <w:r w:rsidRPr="008C1773">
        <w:rPr>
          <w:noProof/>
          <w:lang w:val="en-GB"/>
        </w:rPr>
        <w:t>R2-2000996, “Running MAC CR for 2-step RACH”, 3GPP TSG-RAN WG2 #109-e</w:t>
      </w:r>
      <w:bookmarkEnd w:id="20"/>
    </w:p>
    <w:p w14:paraId="6DFEF1EE" w14:textId="19504D14" w:rsidR="0028110A" w:rsidRPr="0026361E" w:rsidRDefault="0028110A" w:rsidP="0092644A">
      <w:pPr>
        <w:numPr>
          <w:ilvl w:val="0"/>
          <w:numId w:val="1"/>
        </w:numPr>
        <w:overflowPunct w:val="0"/>
        <w:autoSpaceDE w:val="0"/>
        <w:autoSpaceDN w:val="0"/>
        <w:adjustRightInd w:val="0"/>
        <w:spacing w:after="120" w:line="240" w:lineRule="auto"/>
        <w:jc w:val="both"/>
        <w:textAlignment w:val="baseline"/>
        <w:rPr>
          <w:lang w:val="en-GB"/>
        </w:rPr>
      </w:pPr>
      <w:bookmarkStart w:id="21" w:name="_Ref32347880"/>
      <w:bookmarkStart w:id="22" w:name="_Ref32570029"/>
      <w:r w:rsidRPr="0026361E">
        <w:rPr>
          <w:lang w:val="en-GB"/>
        </w:rPr>
        <w:t>R2-</w:t>
      </w:r>
      <w:r w:rsidR="005D4A5A" w:rsidRPr="0026361E">
        <w:rPr>
          <w:lang w:val="en-GB"/>
        </w:rPr>
        <w:t>2001217</w:t>
      </w:r>
      <w:r w:rsidRPr="0026361E">
        <w:rPr>
          <w:lang w:val="en-GB"/>
        </w:rPr>
        <w:t>, “</w:t>
      </w:r>
      <w:r w:rsidR="005D4A5A" w:rsidRPr="008C1773">
        <w:rPr>
          <w:noProof/>
          <w:lang w:val="en-GB"/>
        </w:rPr>
        <w:t>2-step RA 38.331 Running draft CR</w:t>
      </w:r>
      <w:r w:rsidRPr="008C1773">
        <w:rPr>
          <w:noProof/>
          <w:lang w:val="en-GB"/>
        </w:rPr>
        <w:t>” , 3GPP TSG-RAN WG2 #10</w:t>
      </w:r>
      <w:bookmarkEnd w:id="21"/>
      <w:r w:rsidR="005D4A5A" w:rsidRPr="008C1773">
        <w:rPr>
          <w:noProof/>
          <w:lang w:val="en-GB"/>
        </w:rPr>
        <w:t>9-e</w:t>
      </w:r>
      <w:bookmarkEnd w:id="22"/>
    </w:p>
    <w:p w14:paraId="1817071A" w14:textId="619D68A2" w:rsidR="003F6CDF" w:rsidRPr="0026361E" w:rsidRDefault="0092644A" w:rsidP="008C1773">
      <w:pPr>
        <w:numPr>
          <w:ilvl w:val="0"/>
          <w:numId w:val="1"/>
        </w:numPr>
        <w:overflowPunct w:val="0"/>
        <w:autoSpaceDE w:val="0"/>
        <w:autoSpaceDN w:val="0"/>
        <w:adjustRightInd w:val="0"/>
        <w:spacing w:after="120" w:line="240" w:lineRule="auto"/>
        <w:jc w:val="both"/>
        <w:textAlignment w:val="baseline"/>
        <w:rPr>
          <w:lang w:val="en-GB"/>
        </w:rPr>
      </w:pPr>
      <w:bookmarkStart w:id="23" w:name="_Ref31611511"/>
      <w:r w:rsidRPr="0026361E">
        <w:rPr>
          <w:lang w:val="en-GB"/>
        </w:rPr>
        <w:t xml:space="preserve">TS 38.213, v16.0.0, NR: </w:t>
      </w:r>
      <w:r w:rsidRPr="008C1773">
        <w:rPr>
          <w:lang w:val="en-GB"/>
        </w:rPr>
        <w:t>Physical layer procedures for control</w:t>
      </w:r>
      <w:bookmarkEnd w:id="23"/>
    </w:p>
    <w:sectPr w:rsidR="003F6CDF" w:rsidRPr="0026361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E0835" w14:textId="77777777" w:rsidR="002459A2" w:rsidRDefault="002459A2" w:rsidP="00001C9B">
      <w:pPr>
        <w:spacing w:after="0" w:line="240" w:lineRule="auto"/>
      </w:pPr>
      <w:r>
        <w:separator/>
      </w:r>
    </w:p>
  </w:endnote>
  <w:endnote w:type="continuationSeparator" w:id="0">
    <w:p w14:paraId="3037EAE0" w14:textId="77777777" w:rsidR="002459A2" w:rsidRDefault="002459A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DFA2" w14:textId="77777777" w:rsidR="007251F6" w:rsidRDefault="00725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08219" w14:textId="77777777" w:rsidR="007251F6" w:rsidRDefault="007251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AC68" w14:textId="77777777" w:rsidR="007251F6" w:rsidRDefault="00725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9C6A2" w14:textId="77777777" w:rsidR="002459A2" w:rsidRDefault="002459A2" w:rsidP="00001C9B">
      <w:pPr>
        <w:spacing w:after="0" w:line="240" w:lineRule="auto"/>
      </w:pPr>
      <w:r>
        <w:separator/>
      </w:r>
    </w:p>
  </w:footnote>
  <w:footnote w:type="continuationSeparator" w:id="0">
    <w:p w14:paraId="6C3C86DB" w14:textId="77777777" w:rsidR="002459A2" w:rsidRDefault="002459A2" w:rsidP="00001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ACF1C" w14:textId="77777777" w:rsidR="007251F6" w:rsidRDefault="0072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E5B8D" w14:textId="77777777" w:rsidR="007251F6" w:rsidRDefault="00725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EC6B" w14:textId="77777777" w:rsidR="007251F6" w:rsidRDefault="0072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DF6104"/>
    <w:multiLevelType w:val="hybridMultilevel"/>
    <w:tmpl w:val="69C07F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B6D6F"/>
    <w:multiLevelType w:val="hybridMultilevel"/>
    <w:tmpl w:val="0F9044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C24089"/>
    <w:multiLevelType w:val="hybridMultilevel"/>
    <w:tmpl w:val="242405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B4E1997"/>
    <w:multiLevelType w:val="multilevel"/>
    <w:tmpl w:val="25FA35D8"/>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0D92056"/>
    <w:multiLevelType w:val="multilevel"/>
    <w:tmpl w:val="952C2C88"/>
    <w:lvl w:ilvl="0">
      <w:start w:val="8"/>
      <w:numFmt w:val="decimal"/>
      <w:lvlText w:val="%1."/>
      <w:lvlJc w:val="left"/>
      <w:pPr>
        <w:ind w:left="660" w:hanging="660"/>
      </w:pPr>
    </w:lvl>
    <w:lvl w:ilvl="1">
      <w:start w:val="20"/>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665C217B"/>
    <w:multiLevelType w:val="multilevel"/>
    <w:tmpl w:val="CFDA8F44"/>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9C3356"/>
    <w:multiLevelType w:val="hybridMultilevel"/>
    <w:tmpl w:val="2A7AD3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672663F4"/>
    <w:multiLevelType w:val="hybridMultilevel"/>
    <w:tmpl w:val="BC92B4B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5"/>
  </w:num>
  <w:num w:numId="4">
    <w:abstractNumId w:val="6"/>
  </w:num>
  <w:num w:numId="5">
    <w:abstractNumId w:val="23"/>
  </w:num>
  <w:num w:numId="6">
    <w:abstractNumId w:val="11"/>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1"/>
    <w:lvlOverride w:ilvl="0">
      <w:startOverride w:val="1"/>
    </w:lvlOverride>
  </w:num>
  <w:num w:numId="12">
    <w:abstractNumId w:val="14"/>
    <w:lvlOverride w:ilvl="0">
      <w:startOverride w:val="1"/>
    </w:lvlOverride>
  </w:num>
  <w:num w:numId="13">
    <w:abstractNumId w:val="11"/>
    <w:lvlOverride w:ilvl="0">
      <w:startOverride w:val="1"/>
    </w:lvlOverride>
  </w:num>
  <w:num w:numId="14">
    <w:abstractNumId w:val="14"/>
    <w:lvlOverride w:ilvl="0">
      <w:startOverride w:val="1"/>
    </w:lvlOverride>
  </w:num>
  <w:num w:numId="15">
    <w:abstractNumId w:val="25"/>
  </w:num>
  <w:num w:numId="16">
    <w:abstractNumId w:val="3"/>
  </w:num>
  <w:num w:numId="17">
    <w:abstractNumId w:val="20"/>
  </w:num>
  <w:num w:numId="18">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8"/>
  </w:num>
  <w:num w:numId="22">
    <w:abstractNumId w:val="12"/>
  </w:num>
  <w:num w:numId="23">
    <w:abstractNumId w:val="16"/>
  </w:num>
  <w:num w:numId="24">
    <w:abstractNumId w:val="8"/>
  </w:num>
  <w:num w:numId="25">
    <w:abstractNumId w:val="2"/>
  </w:num>
  <w:num w:numId="26">
    <w:abstractNumId w:val="9"/>
  </w:num>
  <w:num w:numId="27">
    <w:abstractNumId w:val="13"/>
  </w:num>
  <w:num w:numId="28">
    <w:abstractNumId w:val="24"/>
  </w:num>
  <w:num w:numId="29">
    <w:abstractNumId w:val="5"/>
  </w:num>
  <w:num w:numId="30">
    <w:abstractNumId w:val="21"/>
  </w:num>
  <w:num w:numId="31">
    <w:abstractNumId w:val="1"/>
  </w:num>
  <w:num w:numId="32">
    <w:abstractNumId w:val="19"/>
    <w:lvlOverride w:ilvl="0">
      <w:startOverride w:val="8"/>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D5"/>
    <w:rsid w:val="00003E78"/>
    <w:rsid w:val="000041F4"/>
    <w:rsid w:val="00004F9F"/>
    <w:rsid w:val="00010410"/>
    <w:rsid w:val="0001102A"/>
    <w:rsid w:val="0001106A"/>
    <w:rsid w:val="00011932"/>
    <w:rsid w:val="000202FE"/>
    <w:rsid w:val="00022E73"/>
    <w:rsid w:val="00024FD5"/>
    <w:rsid w:val="00036C5A"/>
    <w:rsid w:val="00043B42"/>
    <w:rsid w:val="000477A5"/>
    <w:rsid w:val="00050471"/>
    <w:rsid w:val="00056BE6"/>
    <w:rsid w:val="00061ED2"/>
    <w:rsid w:val="00062422"/>
    <w:rsid w:val="00076E0F"/>
    <w:rsid w:val="00081602"/>
    <w:rsid w:val="0008612A"/>
    <w:rsid w:val="000932F3"/>
    <w:rsid w:val="000A415A"/>
    <w:rsid w:val="000A4B43"/>
    <w:rsid w:val="000A5774"/>
    <w:rsid w:val="000A7042"/>
    <w:rsid w:val="000A7425"/>
    <w:rsid w:val="000B0056"/>
    <w:rsid w:val="000C0CEE"/>
    <w:rsid w:val="000C0FC6"/>
    <w:rsid w:val="000E1266"/>
    <w:rsid w:val="000E5F44"/>
    <w:rsid w:val="000F62BD"/>
    <w:rsid w:val="00103938"/>
    <w:rsid w:val="00106440"/>
    <w:rsid w:val="00116881"/>
    <w:rsid w:val="00117209"/>
    <w:rsid w:val="001206ED"/>
    <w:rsid w:val="00133647"/>
    <w:rsid w:val="00133FF6"/>
    <w:rsid w:val="0015673C"/>
    <w:rsid w:val="0016164D"/>
    <w:rsid w:val="00163687"/>
    <w:rsid w:val="0017314A"/>
    <w:rsid w:val="001745F8"/>
    <w:rsid w:val="00176671"/>
    <w:rsid w:val="001831A4"/>
    <w:rsid w:val="001838CF"/>
    <w:rsid w:val="001917C8"/>
    <w:rsid w:val="00192D16"/>
    <w:rsid w:val="001A0AEC"/>
    <w:rsid w:val="001A2AB2"/>
    <w:rsid w:val="001A3DB7"/>
    <w:rsid w:val="001A4424"/>
    <w:rsid w:val="001A5A1E"/>
    <w:rsid w:val="001A7A28"/>
    <w:rsid w:val="001B6DB8"/>
    <w:rsid w:val="001C1C2F"/>
    <w:rsid w:val="001C2F6D"/>
    <w:rsid w:val="001C5343"/>
    <w:rsid w:val="001D25E5"/>
    <w:rsid w:val="001D385C"/>
    <w:rsid w:val="001D7241"/>
    <w:rsid w:val="001E0AF5"/>
    <w:rsid w:val="001E30F6"/>
    <w:rsid w:val="001E4BF6"/>
    <w:rsid w:val="001F39A1"/>
    <w:rsid w:val="002026A7"/>
    <w:rsid w:val="002055E9"/>
    <w:rsid w:val="00206DED"/>
    <w:rsid w:val="00216C32"/>
    <w:rsid w:val="00216C6F"/>
    <w:rsid w:val="00227865"/>
    <w:rsid w:val="00227C76"/>
    <w:rsid w:val="002311B3"/>
    <w:rsid w:val="00235F5C"/>
    <w:rsid w:val="00236EEC"/>
    <w:rsid w:val="0024307F"/>
    <w:rsid w:val="002459A2"/>
    <w:rsid w:val="002464FC"/>
    <w:rsid w:val="00253A21"/>
    <w:rsid w:val="002632C2"/>
    <w:rsid w:val="0026361E"/>
    <w:rsid w:val="0026672B"/>
    <w:rsid w:val="00276955"/>
    <w:rsid w:val="00276E4C"/>
    <w:rsid w:val="0028110A"/>
    <w:rsid w:val="0028714D"/>
    <w:rsid w:val="00287622"/>
    <w:rsid w:val="00290483"/>
    <w:rsid w:val="00292F23"/>
    <w:rsid w:val="002A0E86"/>
    <w:rsid w:val="002A67EE"/>
    <w:rsid w:val="002B4922"/>
    <w:rsid w:val="002B65FB"/>
    <w:rsid w:val="002B7500"/>
    <w:rsid w:val="002C2D19"/>
    <w:rsid w:val="002C472E"/>
    <w:rsid w:val="002D10FA"/>
    <w:rsid w:val="002D1FA3"/>
    <w:rsid w:val="002D3976"/>
    <w:rsid w:val="002D4C55"/>
    <w:rsid w:val="002D6E9D"/>
    <w:rsid w:val="002D7994"/>
    <w:rsid w:val="002F378F"/>
    <w:rsid w:val="0032150B"/>
    <w:rsid w:val="003240C0"/>
    <w:rsid w:val="00330891"/>
    <w:rsid w:val="00330A60"/>
    <w:rsid w:val="003328BF"/>
    <w:rsid w:val="00334F76"/>
    <w:rsid w:val="003432EC"/>
    <w:rsid w:val="00350B61"/>
    <w:rsid w:val="00351133"/>
    <w:rsid w:val="0035215E"/>
    <w:rsid w:val="0035587B"/>
    <w:rsid w:val="00356D91"/>
    <w:rsid w:val="00363CF1"/>
    <w:rsid w:val="00372EC8"/>
    <w:rsid w:val="00374F2B"/>
    <w:rsid w:val="00382D55"/>
    <w:rsid w:val="00393374"/>
    <w:rsid w:val="003961EF"/>
    <w:rsid w:val="003A0B2C"/>
    <w:rsid w:val="003A2AB1"/>
    <w:rsid w:val="003A2ED7"/>
    <w:rsid w:val="003A69D3"/>
    <w:rsid w:val="003B10F5"/>
    <w:rsid w:val="003B659E"/>
    <w:rsid w:val="003D272A"/>
    <w:rsid w:val="003D5877"/>
    <w:rsid w:val="003D648B"/>
    <w:rsid w:val="003F6CDF"/>
    <w:rsid w:val="00400CFA"/>
    <w:rsid w:val="004020DD"/>
    <w:rsid w:val="0040297D"/>
    <w:rsid w:val="00406FD7"/>
    <w:rsid w:val="004103BA"/>
    <w:rsid w:val="00411962"/>
    <w:rsid w:val="00417AA0"/>
    <w:rsid w:val="004219FF"/>
    <w:rsid w:val="004306EB"/>
    <w:rsid w:val="004330B9"/>
    <w:rsid w:val="0043533F"/>
    <w:rsid w:val="0043750A"/>
    <w:rsid w:val="00443555"/>
    <w:rsid w:val="00477A82"/>
    <w:rsid w:val="004868B9"/>
    <w:rsid w:val="004A04E9"/>
    <w:rsid w:val="004A070F"/>
    <w:rsid w:val="004A3A29"/>
    <w:rsid w:val="004A59E7"/>
    <w:rsid w:val="004B28BE"/>
    <w:rsid w:val="004B3719"/>
    <w:rsid w:val="004B415E"/>
    <w:rsid w:val="004B7B4A"/>
    <w:rsid w:val="004C076B"/>
    <w:rsid w:val="004C6439"/>
    <w:rsid w:val="004D36BD"/>
    <w:rsid w:val="004D3901"/>
    <w:rsid w:val="004D3E07"/>
    <w:rsid w:val="004E3347"/>
    <w:rsid w:val="004E5E66"/>
    <w:rsid w:val="004F5AEA"/>
    <w:rsid w:val="004F5BBA"/>
    <w:rsid w:val="004F7556"/>
    <w:rsid w:val="00500F99"/>
    <w:rsid w:val="005035A9"/>
    <w:rsid w:val="00503B4D"/>
    <w:rsid w:val="00504B81"/>
    <w:rsid w:val="00504EE9"/>
    <w:rsid w:val="00506A65"/>
    <w:rsid w:val="005128FE"/>
    <w:rsid w:val="005211AA"/>
    <w:rsid w:val="0052142E"/>
    <w:rsid w:val="00525EB2"/>
    <w:rsid w:val="00535EDE"/>
    <w:rsid w:val="00537573"/>
    <w:rsid w:val="00541D6F"/>
    <w:rsid w:val="0054442C"/>
    <w:rsid w:val="00547ADA"/>
    <w:rsid w:val="00550285"/>
    <w:rsid w:val="00553F62"/>
    <w:rsid w:val="005836F8"/>
    <w:rsid w:val="00586488"/>
    <w:rsid w:val="005918FA"/>
    <w:rsid w:val="00594F5B"/>
    <w:rsid w:val="005A110B"/>
    <w:rsid w:val="005A1FBC"/>
    <w:rsid w:val="005B7F0C"/>
    <w:rsid w:val="005C0C50"/>
    <w:rsid w:val="005C7C16"/>
    <w:rsid w:val="005D3504"/>
    <w:rsid w:val="005D3CA0"/>
    <w:rsid w:val="005D4A5A"/>
    <w:rsid w:val="005D7A61"/>
    <w:rsid w:val="005E61A8"/>
    <w:rsid w:val="005E6A21"/>
    <w:rsid w:val="005E72E4"/>
    <w:rsid w:val="005F6419"/>
    <w:rsid w:val="00601B8A"/>
    <w:rsid w:val="006045C1"/>
    <w:rsid w:val="006159DB"/>
    <w:rsid w:val="00617400"/>
    <w:rsid w:val="00617A6D"/>
    <w:rsid w:val="0062190A"/>
    <w:rsid w:val="0062479E"/>
    <w:rsid w:val="00632F24"/>
    <w:rsid w:val="006372D0"/>
    <w:rsid w:val="00641FDF"/>
    <w:rsid w:val="00645499"/>
    <w:rsid w:val="006509D4"/>
    <w:rsid w:val="00653634"/>
    <w:rsid w:val="0065377A"/>
    <w:rsid w:val="00664950"/>
    <w:rsid w:val="0068006A"/>
    <w:rsid w:val="006801CD"/>
    <w:rsid w:val="00683220"/>
    <w:rsid w:val="00687C4D"/>
    <w:rsid w:val="00687C88"/>
    <w:rsid w:val="00687FA0"/>
    <w:rsid w:val="006B390B"/>
    <w:rsid w:val="006B46E4"/>
    <w:rsid w:val="006B7010"/>
    <w:rsid w:val="006B7F07"/>
    <w:rsid w:val="006C36C8"/>
    <w:rsid w:val="006D34E1"/>
    <w:rsid w:val="006D482B"/>
    <w:rsid w:val="006E12CC"/>
    <w:rsid w:val="006E5225"/>
    <w:rsid w:val="006F04ED"/>
    <w:rsid w:val="006F5EFB"/>
    <w:rsid w:val="00701001"/>
    <w:rsid w:val="00706467"/>
    <w:rsid w:val="00710200"/>
    <w:rsid w:val="007145FF"/>
    <w:rsid w:val="0071727D"/>
    <w:rsid w:val="00720EB0"/>
    <w:rsid w:val="007244AF"/>
    <w:rsid w:val="007251F6"/>
    <w:rsid w:val="0072578C"/>
    <w:rsid w:val="00751515"/>
    <w:rsid w:val="00762FEF"/>
    <w:rsid w:val="007672CF"/>
    <w:rsid w:val="00773D5B"/>
    <w:rsid w:val="00773F60"/>
    <w:rsid w:val="00784F9B"/>
    <w:rsid w:val="00785232"/>
    <w:rsid w:val="007920DC"/>
    <w:rsid w:val="0079664B"/>
    <w:rsid w:val="007971F6"/>
    <w:rsid w:val="0079771E"/>
    <w:rsid w:val="007A00A3"/>
    <w:rsid w:val="007A2844"/>
    <w:rsid w:val="007C21E1"/>
    <w:rsid w:val="007C3D2D"/>
    <w:rsid w:val="007C3ED0"/>
    <w:rsid w:val="007D083F"/>
    <w:rsid w:val="007E7D45"/>
    <w:rsid w:val="007F0860"/>
    <w:rsid w:val="007F7AE4"/>
    <w:rsid w:val="00800A6F"/>
    <w:rsid w:val="00802843"/>
    <w:rsid w:val="00806A76"/>
    <w:rsid w:val="00811C9D"/>
    <w:rsid w:val="00815076"/>
    <w:rsid w:val="00815E58"/>
    <w:rsid w:val="00816C80"/>
    <w:rsid w:val="00831FC4"/>
    <w:rsid w:val="0083230C"/>
    <w:rsid w:val="00833C49"/>
    <w:rsid w:val="008357FD"/>
    <w:rsid w:val="00836E5C"/>
    <w:rsid w:val="00841BCD"/>
    <w:rsid w:val="00844F02"/>
    <w:rsid w:val="008525CF"/>
    <w:rsid w:val="00856C41"/>
    <w:rsid w:val="00863D00"/>
    <w:rsid w:val="00864914"/>
    <w:rsid w:val="00874E4A"/>
    <w:rsid w:val="00877F72"/>
    <w:rsid w:val="008826C1"/>
    <w:rsid w:val="00891875"/>
    <w:rsid w:val="00895B3B"/>
    <w:rsid w:val="008A3BAE"/>
    <w:rsid w:val="008A4E12"/>
    <w:rsid w:val="008C1773"/>
    <w:rsid w:val="008F1542"/>
    <w:rsid w:val="008F395B"/>
    <w:rsid w:val="00900597"/>
    <w:rsid w:val="009019F8"/>
    <w:rsid w:val="009042BD"/>
    <w:rsid w:val="0090529C"/>
    <w:rsid w:val="00916E5C"/>
    <w:rsid w:val="0092644A"/>
    <w:rsid w:val="00935EDA"/>
    <w:rsid w:val="00937EAA"/>
    <w:rsid w:val="009433A2"/>
    <w:rsid w:val="00953335"/>
    <w:rsid w:val="009541B5"/>
    <w:rsid w:val="0095749A"/>
    <w:rsid w:val="00960DDE"/>
    <w:rsid w:val="0096301E"/>
    <w:rsid w:val="0096614E"/>
    <w:rsid w:val="009671FE"/>
    <w:rsid w:val="00977A8C"/>
    <w:rsid w:val="00977E1D"/>
    <w:rsid w:val="009B0970"/>
    <w:rsid w:val="009B3993"/>
    <w:rsid w:val="009B42BF"/>
    <w:rsid w:val="009B594B"/>
    <w:rsid w:val="009C0D23"/>
    <w:rsid w:val="009C6FAD"/>
    <w:rsid w:val="009D05C9"/>
    <w:rsid w:val="009D482A"/>
    <w:rsid w:val="009F381B"/>
    <w:rsid w:val="009F4138"/>
    <w:rsid w:val="009F6DF5"/>
    <w:rsid w:val="00A02980"/>
    <w:rsid w:val="00A04155"/>
    <w:rsid w:val="00A2220D"/>
    <w:rsid w:val="00A22B78"/>
    <w:rsid w:val="00A25AE5"/>
    <w:rsid w:val="00A3172B"/>
    <w:rsid w:val="00A31F77"/>
    <w:rsid w:val="00A37002"/>
    <w:rsid w:val="00A378F2"/>
    <w:rsid w:val="00A6146B"/>
    <w:rsid w:val="00A65CC1"/>
    <w:rsid w:val="00A66DC1"/>
    <w:rsid w:val="00A727AC"/>
    <w:rsid w:val="00A82A1B"/>
    <w:rsid w:val="00A85E3F"/>
    <w:rsid w:val="00A86D14"/>
    <w:rsid w:val="00A87CEC"/>
    <w:rsid w:val="00A90C2C"/>
    <w:rsid w:val="00A944CC"/>
    <w:rsid w:val="00A974CF"/>
    <w:rsid w:val="00AA1B0E"/>
    <w:rsid w:val="00AA3F62"/>
    <w:rsid w:val="00AA7E62"/>
    <w:rsid w:val="00AB4344"/>
    <w:rsid w:val="00AC1EA9"/>
    <w:rsid w:val="00AC5CA7"/>
    <w:rsid w:val="00AD0B30"/>
    <w:rsid w:val="00AD0B84"/>
    <w:rsid w:val="00AD0D13"/>
    <w:rsid w:val="00AD231B"/>
    <w:rsid w:val="00AD4269"/>
    <w:rsid w:val="00AE1403"/>
    <w:rsid w:val="00AE56B1"/>
    <w:rsid w:val="00AF1D7A"/>
    <w:rsid w:val="00B02F4D"/>
    <w:rsid w:val="00B033EE"/>
    <w:rsid w:val="00B05C60"/>
    <w:rsid w:val="00B147B9"/>
    <w:rsid w:val="00B16CE5"/>
    <w:rsid w:val="00B21AFC"/>
    <w:rsid w:val="00B3108D"/>
    <w:rsid w:val="00B317E4"/>
    <w:rsid w:val="00B31EA6"/>
    <w:rsid w:val="00B35C59"/>
    <w:rsid w:val="00B3660B"/>
    <w:rsid w:val="00B44D84"/>
    <w:rsid w:val="00B46F7E"/>
    <w:rsid w:val="00B50971"/>
    <w:rsid w:val="00B50CCD"/>
    <w:rsid w:val="00B602EE"/>
    <w:rsid w:val="00B62930"/>
    <w:rsid w:val="00B63000"/>
    <w:rsid w:val="00B64314"/>
    <w:rsid w:val="00B708C6"/>
    <w:rsid w:val="00B717FC"/>
    <w:rsid w:val="00B73862"/>
    <w:rsid w:val="00B802EB"/>
    <w:rsid w:val="00B84165"/>
    <w:rsid w:val="00B85EEB"/>
    <w:rsid w:val="00BA6E48"/>
    <w:rsid w:val="00BA724E"/>
    <w:rsid w:val="00BC30CB"/>
    <w:rsid w:val="00BC6DC5"/>
    <w:rsid w:val="00BD13C4"/>
    <w:rsid w:val="00BD1B32"/>
    <w:rsid w:val="00BE180C"/>
    <w:rsid w:val="00BF14F7"/>
    <w:rsid w:val="00BF2218"/>
    <w:rsid w:val="00BF29AC"/>
    <w:rsid w:val="00BF4122"/>
    <w:rsid w:val="00C04263"/>
    <w:rsid w:val="00C042A3"/>
    <w:rsid w:val="00C13466"/>
    <w:rsid w:val="00C36641"/>
    <w:rsid w:val="00C40DC4"/>
    <w:rsid w:val="00C41C6F"/>
    <w:rsid w:val="00C47E3D"/>
    <w:rsid w:val="00C51256"/>
    <w:rsid w:val="00C553B3"/>
    <w:rsid w:val="00C55EE8"/>
    <w:rsid w:val="00C65557"/>
    <w:rsid w:val="00C670A3"/>
    <w:rsid w:val="00C7066C"/>
    <w:rsid w:val="00C7290F"/>
    <w:rsid w:val="00C777B1"/>
    <w:rsid w:val="00C84003"/>
    <w:rsid w:val="00C84FFB"/>
    <w:rsid w:val="00CB0146"/>
    <w:rsid w:val="00CC0E8F"/>
    <w:rsid w:val="00CC25E9"/>
    <w:rsid w:val="00CD400F"/>
    <w:rsid w:val="00CD4AB4"/>
    <w:rsid w:val="00CD7483"/>
    <w:rsid w:val="00CD7492"/>
    <w:rsid w:val="00CD7844"/>
    <w:rsid w:val="00CE3A6B"/>
    <w:rsid w:val="00CF04C6"/>
    <w:rsid w:val="00CF66B9"/>
    <w:rsid w:val="00D00211"/>
    <w:rsid w:val="00D013FB"/>
    <w:rsid w:val="00D02DEA"/>
    <w:rsid w:val="00D06309"/>
    <w:rsid w:val="00D10B30"/>
    <w:rsid w:val="00D12160"/>
    <w:rsid w:val="00D142FD"/>
    <w:rsid w:val="00D23484"/>
    <w:rsid w:val="00D24AF2"/>
    <w:rsid w:val="00D27872"/>
    <w:rsid w:val="00D351EA"/>
    <w:rsid w:val="00D43403"/>
    <w:rsid w:val="00D454BD"/>
    <w:rsid w:val="00D4583F"/>
    <w:rsid w:val="00D532C4"/>
    <w:rsid w:val="00D54ECB"/>
    <w:rsid w:val="00D57F90"/>
    <w:rsid w:val="00D62480"/>
    <w:rsid w:val="00D628DA"/>
    <w:rsid w:val="00D62E71"/>
    <w:rsid w:val="00D72282"/>
    <w:rsid w:val="00D740CA"/>
    <w:rsid w:val="00D76C23"/>
    <w:rsid w:val="00D85728"/>
    <w:rsid w:val="00D8615C"/>
    <w:rsid w:val="00D9169D"/>
    <w:rsid w:val="00D92E5D"/>
    <w:rsid w:val="00D93639"/>
    <w:rsid w:val="00DA1387"/>
    <w:rsid w:val="00DA60FF"/>
    <w:rsid w:val="00DA7E8C"/>
    <w:rsid w:val="00DB407A"/>
    <w:rsid w:val="00DB4B1B"/>
    <w:rsid w:val="00DC1212"/>
    <w:rsid w:val="00DC1E72"/>
    <w:rsid w:val="00DC2091"/>
    <w:rsid w:val="00DC73AF"/>
    <w:rsid w:val="00DD001C"/>
    <w:rsid w:val="00DD555A"/>
    <w:rsid w:val="00DF2997"/>
    <w:rsid w:val="00DF7612"/>
    <w:rsid w:val="00DF7A55"/>
    <w:rsid w:val="00E10E90"/>
    <w:rsid w:val="00E32F91"/>
    <w:rsid w:val="00E45BCD"/>
    <w:rsid w:val="00E50AFB"/>
    <w:rsid w:val="00E52431"/>
    <w:rsid w:val="00E5325B"/>
    <w:rsid w:val="00E53E4E"/>
    <w:rsid w:val="00E5654C"/>
    <w:rsid w:val="00E606C1"/>
    <w:rsid w:val="00E86F3F"/>
    <w:rsid w:val="00E906CE"/>
    <w:rsid w:val="00E91362"/>
    <w:rsid w:val="00E93D95"/>
    <w:rsid w:val="00EA1077"/>
    <w:rsid w:val="00EB5E6B"/>
    <w:rsid w:val="00EC0A76"/>
    <w:rsid w:val="00EC24FD"/>
    <w:rsid w:val="00EC3646"/>
    <w:rsid w:val="00EC6563"/>
    <w:rsid w:val="00EC7BC3"/>
    <w:rsid w:val="00ED2C97"/>
    <w:rsid w:val="00ED7600"/>
    <w:rsid w:val="00EE0522"/>
    <w:rsid w:val="00EE4AD4"/>
    <w:rsid w:val="00EF153F"/>
    <w:rsid w:val="00EF2A70"/>
    <w:rsid w:val="00EF63C1"/>
    <w:rsid w:val="00F02615"/>
    <w:rsid w:val="00F04098"/>
    <w:rsid w:val="00F0573E"/>
    <w:rsid w:val="00F067FE"/>
    <w:rsid w:val="00F1362C"/>
    <w:rsid w:val="00F14DFA"/>
    <w:rsid w:val="00F21CE9"/>
    <w:rsid w:val="00F25906"/>
    <w:rsid w:val="00F30C16"/>
    <w:rsid w:val="00F31ADD"/>
    <w:rsid w:val="00F36637"/>
    <w:rsid w:val="00F37BF2"/>
    <w:rsid w:val="00F4066F"/>
    <w:rsid w:val="00F447D0"/>
    <w:rsid w:val="00F45E70"/>
    <w:rsid w:val="00F478D0"/>
    <w:rsid w:val="00F57EC5"/>
    <w:rsid w:val="00F60165"/>
    <w:rsid w:val="00F72C34"/>
    <w:rsid w:val="00F8124A"/>
    <w:rsid w:val="00F824F5"/>
    <w:rsid w:val="00F8574D"/>
    <w:rsid w:val="00F9724B"/>
    <w:rsid w:val="00FA365A"/>
    <w:rsid w:val="00FA7AAF"/>
    <w:rsid w:val="00FB23C8"/>
    <w:rsid w:val="00FB68AA"/>
    <w:rsid w:val="00FC29B9"/>
    <w:rsid w:val="00FC6FD3"/>
    <w:rsid w:val="00FD1234"/>
    <w:rsid w:val="00FD2E51"/>
    <w:rsid w:val="00FD4F6C"/>
    <w:rsid w:val="00FD6180"/>
    <w:rsid w:val="00FF415E"/>
    <w:rsid w:val="00FF5956"/>
    <w:rsid w:val="00FF5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23"/>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5AIRPNAIUNRU-1328258698-774</_dlc_DocId>
    <_dlc_DocIdUrl xmlns="71c5aaf6-e6ce-465b-b873-5148d2a4c105">
      <Url>https://nokia.sharepoint.com/sites/c5g/5gradio/_layouts/15/DocIdRedir.aspx?ID=5AIRPNAIUNRU-1328258698-774</Url>
      <Description>5AIRPNAIUNRU-1328258698-774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2.xml><?xml version="1.0" encoding="utf-8"?>
<ds:datastoreItem xmlns:ds="http://schemas.openxmlformats.org/officeDocument/2006/customXml" ds:itemID="{0E0EC31E-4271-4CF7-AE80-E1C2F430FB48}">
  <ds:schemaRefs>
    <ds:schemaRef ds:uri="http://schemas.microsoft.com/sharepoint/events"/>
  </ds:schemaRefs>
</ds:datastoreItem>
</file>

<file path=customXml/itemProps3.xml><?xml version="1.0" encoding="utf-8"?>
<ds:datastoreItem xmlns:ds="http://schemas.openxmlformats.org/officeDocument/2006/customXml" ds:itemID="{AC35291E-F749-4848-B780-6C120044C31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5.xml><?xml version="1.0" encoding="utf-8"?>
<ds:datastoreItem xmlns:ds="http://schemas.openxmlformats.org/officeDocument/2006/customXml" ds:itemID="{16DF38DC-F2B6-4D0E-B687-13BDF371D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54CF7C-3163-4F23-8053-7788D978E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1674</TotalTime>
  <Pages>5</Pages>
  <Words>2146</Words>
  <Characters>13095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128</cp:revision>
  <dcterms:created xsi:type="dcterms:W3CDTF">2020-02-11T08:24:00Z</dcterms:created>
  <dcterms:modified xsi:type="dcterms:W3CDTF">2020-02-14T16:10:00Z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b6cc31d6-40c1-4f79-9549-03c94519e583</vt:lpwstr>
  </property>
</Properties>
</file>